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C" w:rsidRPr="009D6A68" w:rsidRDefault="00EB3C3C" w:rsidP="00BF014C">
      <w:pPr>
        <w:jc w:val="center"/>
        <w:rPr>
          <w:sz w:val="28"/>
          <w:szCs w:val="28"/>
        </w:rPr>
      </w:pPr>
      <w:bookmarkStart w:id="0" w:name="_Toc349850968"/>
      <w:r w:rsidRPr="009D6A68">
        <w:rPr>
          <w:sz w:val="28"/>
          <w:szCs w:val="28"/>
        </w:rPr>
        <w:t>Пояснительная записка</w:t>
      </w:r>
      <w:bookmarkEnd w:id="0"/>
    </w:p>
    <w:p w:rsidR="00EB3C3C" w:rsidRPr="00590C8E" w:rsidRDefault="00EB3C3C" w:rsidP="003B6CC5">
      <w:pPr>
        <w:jc w:val="center"/>
        <w:rPr>
          <w:sz w:val="28"/>
          <w:szCs w:val="28"/>
        </w:rPr>
      </w:pPr>
      <w:r w:rsidRPr="00590C8E">
        <w:rPr>
          <w:sz w:val="28"/>
          <w:szCs w:val="28"/>
        </w:rPr>
        <w:t>к профессиональному стандарту "</w:t>
      </w:r>
      <w:r w:rsidR="00A10624" w:rsidRPr="00A10624">
        <w:rPr>
          <w:sz w:val="28"/>
          <w:szCs w:val="28"/>
        </w:rPr>
        <w:t xml:space="preserve">Специалист </w:t>
      </w:r>
      <w:r w:rsidR="00B07AF1">
        <w:rPr>
          <w:sz w:val="28"/>
          <w:szCs w:val="28"/>
        </w:rPr>
        <w:t>в оценочной деятельности</w:t>
      </w:r>
      <w:r w:rsidRPr="00590C8E">
        <w:rPr>
          <w:sz w:val="28"/>
          <w:szCs w:val="28"/>
        </w:rPr>
        <w:t>"</w:t>
      </w:r>
    </w:p>
    <w:p w:rsidR="00EB3C3C" w:rsidRPr="00590C8E" w:rsidRDefault="00EB3C3C" w:rsidP="00650F0A">
      <w:pPr>
        <w:jc w:val="center"/>
        <w:rPr>
          <w:szCs w:val="24"/>
        </w:rPr>
      </w:pPr>
    </w:p>
    <w:p w:rsidR="00EB3C3C" w:rsidRPr="00590C8E" w:rsidRDefault="00EB3C3C" w:rsidP="00650F0A">
      <w:pPr>
        <w:jc w:val="center"/>
        <w:rPr>
          <w:szCs w:val="24"/>
        </w:rPr>
      </w:pPr>
    </w:p>
    <w:p w:rsidR="00EB3C3C" w:rsidRPr="009D6A68" w:rsidRDefault="00EB3C3C" w:rsidP="004104BE">
      <w:pPr>
        <w:rPr>
          <w:b/>
          <w:sz w:val="28"/>
          <w:szCs w:val="28"/>
        </w:rPr>
      </w:pPr>
      <w:r w:rsidRPr="009D6A68">
        <w:rPr>
          <w:b/>
          <w:sz w:val="28"/>
          <w:szCs w:val="28"/>
        </w:rPr>
        <w:t xml:space="preserve">Раздел </w:t>
      </w:r>
      <w:r w:rsidRPr="009D6A68">
        <w:rPr>
          <w:b/>
          <w:sz w:val="28"/>
          <w:szCs w:val="28"/>
          <w:lang w:val="en-US"/>
        </w:rPr>
        <w:t>I</w:t>
      </w:r>
      <w:r w:rsidRPr="009D6A68">
        <w:rPr>
          <w:b/>
          <w:sz w:val="28"/>
          <w:szCs w:val="28"/>
        </w:rPr>
        <w:t>. Общая характеристика вида профессиональной деятельности трудовых функций</w:t>
      </w:r>
    </w:p>
    <w:p w:rsidR="00EB3C3C" w:rsidRPr="009D6A68" w:rsidRDefault="00EB3C3C" w:rsidP="00D00CDB">
      <w:pPr>
        <w:ind w:firstLine="360"/>
        <w:jc w:val="both"/>
        <w:rPr>
          <w:sz w:val="28"/>
          <w:szCs w:val="28"/>
        </w:rPr>
      </w:pPr>
    </w:p>
    <w:p w:rsidR="00EB3C3C" w:rsidRPr="009D6A68" w:rsidRDefault="00EB3C3C" w:rsidP="003535CC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Проект Профессионального стандарта "</w:t>
      </w:r>
      <w:r w:rsidR="00B07AF1" w:rsidRPr="00590C8E">
        <w:rPr>
          <w:sz w:val="28"/>
          <w:szCs w:val="28"/>
        </w:rPr>
        <w:t>"</w:t>
      </w:r>
      <w:r w:rsidR="00B07AF1" w:rsidRPr="00A10624">
        <w:rPr>
          <w:sz w:val="28"/>
          <w:szCs w:val="28"/>
        </w:rPr>
        <w:t xml:space="preserve">Специалист </w:t>
      </w:r>
      <w:r w:rsidR="00B07AF1">
        <w:rPr>
          <w:sz w:val="28"/>
          <w:szCs w:val="28"/>
        </w:rPr>
        <w:t>в оценочной деятельности</w:t>
      </w:r>
      <w:r w:rsidR="00B07AF1" w:rsidRPr="00590C8E">
        <w:rPr>
          <w:sz w:val="28"/>
          <w:szCs w:val="28"/>
        </w:rPr>
        <w:t>"</w:t>
      </w:r>
      <w:r w:rsidRPr="009D6A68">
        <w:rPr>
          <w:sz w:val="28"/>
          <w:szCs w:val="28"/>
        </w:rPr>
        <w:t xml:space="preserve"> разработан с целью </w:t>
      </w:r>
      <w:proofErr w:type="gramStart"/>
      <w:r w:rsidRPr="009D6A68">
        <w:rPr>
          <w:sz w:val="28"/>
          <w:szCs w:val="28"/>
        </w:rPr>
        <w:t>сформировать</w:t>
      </w:r>
      <w:proofErr w:type="gramEnd"/>
      <w:r w:rsidRPr="009D6A68">
        <w:rPr>
          <w:sz w:val="28"/>
          <w:szCs w:val="28"/>
        </w:rPr>
        <w:t xml:space="preserve"> общую стратегию развития рынка труда и системы образования </w:t>
      </w:r>
      <w:r w:rsidR="000910BA">
        <w:rPr>
          <w:sz w:val="28"/>
          <w:szCs w:val="28"/>
        </w:rPr>
        <w:t xml:space="preserve">в сфере оценки (определения стоимостей) </w:t>
      </w:r>
      <w:r w:rsidRPr="009D6A68">
        <w:rPr>
          <w:sz w:val="28"/>
          <w:szCs w:val="28"/>
        </w:rPr>
        <w:t xml:space="preserve">в </w:t>
      </w:r>
      <w:r w:rsidR="00F72722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>, в том числе планировать различные траектории образования, ведущие к получению конкретной квалификации, повышению квалификационных уровней, карьерному росту работников.</w:t>
      </w:r>
    </w:p>
    <w:p w:rsidR="00EB3C3C" w:rsidRPr="009D6A68" w:rsidRDefault="00EB3C3C" w:rsidP="003535CC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Проект Профессионального стандарта </w:t>
      </w:r>
      <w:r w:rsidR="00B07AF1" w:rsidRPr="00590C8E">
        <w:rPr>
          <w:sz w:val="28"/>
          <w:szCs w:val="28"/>
        </w:rPr>
        <w:t>"</w:t>
      </w:r>
      <w:r w:rsidR="00B07AF1" w:rsidRPr="00A10624">
        <w:rPr>
          <w:sz w:val="28"/>
          <w:szCs w:val="28"/>
        </w:rPr>
        <w:t xml:space="preserve">Специалист </w:t>
      </w:r>
      <w:r w:rsidR="00B07AF1">
        <w:rPr>
          <w:sz w:val="28"/>
          <w:szCs w:val="28"/>
        </w:rPr>
        <w:t>в оценочной деятельности</w:t>
      </w:r>
      <w:r w:rsidR="00B07AF1" w:rsidRPr="00590C8E">
        <w:rPr>
          <w:sz w:val="28"/>
          <w:szCs w:val="28"/>
        </w:rPr>
        <w:t>"</w:t>
      </w:r>
      <w:r w:rsidRPr="009D6A68">
        <w:rPr>
          <w:sz w:val="28"/>
          <w:szCs w:val="28"/>
        </w:rPr>
        <w:t xml:space="preserve"> составлен в соответствии с проектом макета профессионального стандарта и проектом методических рекомендаций по разработке профессиональных стандартов Министерства труда и социальной защиты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>.</w:t>
      </w:r>
    </w:p>
    <w:p w:rsidR="00EB3C3C" w:rsidRPr="009D6A68" w:rsidRDefault="00EB3C3C" w:rsidP="003535CC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При подготовке проекта Профессионального стандарта был проведен анализ: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- российских и международных профессиональных стандартов по схожим видам  профессиональной деятельности;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- состояния и перспектив развития оценочной деятельности, группы занятий, к которым относится Профессиональный стандарт;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-  квалификационных характеристик, содержащихся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служащих;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-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EB3C3C" w:rsidRPr="009D6A68" w:rsidRDefault="007D0A74" w:rsidP="007D0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7D0A74">
        <w:rPr>
          <w:sz w:val="28"/>
          <w:szCs w:val="28"/>
        </w:rPr>
        <w:t xml:space="preserve"> Министерства труда и социальной защиты РОССИЙСКОЙ ФЕДЕРАЦИИ № 148н от 12 апреля 2013 года</w:t>
      </w:r>
      <w:r>
        <w:rPr>
          <w:sz w:val="28"/>
          <w:szCs w:val="28"/>
        </w:rPr>
        <w:t xml:space="preserve"> приняты Уровни квалификации в целях разработки проектов профессиональных стандартов.</w:t>
      </w:r>
    </w:p>
    <w:p w:rsidR="00EB3C3C" w:rsidRPr="009D6A68" w:rsidRDefault="00EB3C3C" w:rsidP="003535CC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Уровни квалификаций </w:t>
      </w:r>
      <w:r w:rsidR="00D12496" w:rsidRPr="00D12496">
        <w:rPr>
          <w:sz w:val="28"/>
          <w:szCs w:val="28"/>
        </w:rPr>
        <w:t xml:space="preserve">РОССИЙСКОЙ ФЕДЕРАЦИИ </w:t>
      </w:r>
      <w:r w:rsidRPr="009D6A68">
        <w:rPr>
          <w:sz w:val="28"/>
          <w:szCs w:val="28"/>
        </w:rPr>
        <w:t>применяются в целях: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-</w:t>
      </w:r>
      <w:r w:rsidRPr="009D6A68">
        <w:rPr>
          <w:sz w:val="28"/>
          <w:szCs w:val="28"/>
        </w:rPr>
        <w:t xml:space="preserve"> </w:t>
      </w:r>
      <w:r w:rsidRPr="009D6A68">
        <w:rPr>
          <w:i/>
          <w:sz w:val="28"/>
          <w:szCs w:val="28"/>
        </w:rPr>
        <w:t>международной и межотраслевой сопоставимости квалификационных уровней для формирования единой системы квалификаций и обеспечения трудовой мобильности граждан;</w:t>
      </w:r>
    </w:p>
    <w:p w:rsidR="00EB3C3C" w:rsidRPr="009D6A68" w:rsidRDefault="00EB3C3C" w:rsidP="003535CC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 xml:space="preserve">- разработки отраслевых уровней квалификаций и установления единых требований к квалификации работников и выпускников образовательных организаций при разработке профессиональных и образовательных стандартов, программ профессионального образования, проведении оценки </w:t>
      </w:r>
      <w:r w:rsidRPr="009D6A68">
        <w:rPr>
          <w:i/>
          <w:sz w:val="28"/>
          <w:szCs w:val="28"/>
        </w:rPr>
        <w:lastRenderedPageBreak/>
        <w:t>результатов образования и формировании системы квалификационной аттестации и сертификации.</w:t>
      </w:r>
    </w:p>
    <w:p w:rsidR="007D0A74" w:rsidRPr="007D0A74" w:rsidRDefault="007D0A74" w:rsidP="007D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D0A74">
        <w:rPr>
          <w:sz w:val="28"/>
          <w:szCs w:val="28"/>
        </w:rPr>
        <w:t xml:space="preserve">траслевые уровни квалификации </w:t>
      </w:r>
      <w:r w:rsidR="00AD4655" w:rsidRPr="00AD4655">
        <w:rPr>
          <w:sz w:val="28"/>
          <w:szCs w:val="28"/>
        </w:rPr>
        <w:t xml:space="preserve">специалистов </w:t>
      </w:r>
      <w:r w:rsidR="00B07AF1">
        <w:rPr>
          <w:sz w:val="28"/>
          <w:szCs w:val="28"/>
        </w:rPr>
        <w:t>в оценочной деятельности</w:t>
      </w:r>
      <w:r w:rsidR="00AD4655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7D0A74">
        <w:rPr>
          <w:sz w:val="28"/>
          <w:szCs w:val="28"/>
        </w:rPr>
        <w:t xml:space="preserve">тверждены Решением Отраслевой комиссии по регулированию социально-трудовых отношений в оценочной деятельности в </w:t>
      </w:r>
      <w:r w:rsidR="002009A1" w:rsidRPr="002009A1">
        <w:rPr>
          <w:sz w:val="28"/>
          <w:szCs w:val="28"/>
        </w:rPr>
        <w:t xml:space="preserve">РОССИЙСКОЙ ФЕДЕРАЦИИ </w:t>
      </w:r>
      <w:r w:rsidRPr="007D0A74">
        <w:rPr>
          <w:sz w:val="28"/>
          <w:szCs w:val="28"/>
        </w:rPr>
        <w:t xml:space="preserve">от </w:t>
      </w:r>
      <w:r w:rsidR="00B07AF1">
        <w:rPr>
          <w:sz w:val="28"/>
          <w:szCs w:val="28"/>
        </w:rPr>
        <w:t>15 апреля 2013 года</w:t>
      </w:r>
      <w:r w:rsidRPr="005E0C76">
        <w:rPr>
          <w:sz w:val="28"/>
          <w:szCs w:val="28"/>
        </w:rPr>
        <w:t xml:space="preserve"> </w:t>
      </w:r>
      <w:r w:rsidR="005E0C76" w:rsidRPr="005E0C76">
        <w:rPr>
          <w:sz w:val="28"/>
          <w:szCs w:val="28"/>
        </w:rPr>
        <w:t>№ 004/1504</w:t>
      </w:r>
    </w:p>
    <w:p w:rsidR="007D0A74" w:rsidRDefault="007D0A74" w:rsidP="007D0A74">
      <w:pPr>
        <w:ind w:firstLine="709"/>
        <w:jc w:val="both"/>
        <w:rPr>
          <w:sz w:val="28"/>
          <w:szCs w:val="28"/>
        </w:rPr>
      </w:pPr>
      <w:r w:rsidRPr="007D0A74">
        <w:rPr>
          <w:sz w:val="28"/>
          <w:szCs w:val="28"/>
        </w:rPr>
        <w:t xml:space="preserve">Отраслевые уровни квалификации </w:t>
      </w:r>
      <w:r w:rsidR="00AD4655" w:rsidRPr="00AD4655">
        <w:rPr>
          <w:sz w:val="28"/>
          <w:szCs w:val="28"/>
        </w:rPr>
        <w:t>специалистов в оценочной деятельности</w:t>
      </w:r>
      <w:r w:rsidR="00AD4655">
        <w:rPr>
          <w:sz w:val="28"/>
          <w:szCs w:val="28"/>
        </w:rPr>
        <w:t>,</w:t>
      </w:r>
      <w:r w:rsidR="00727C4D" w:rsidRPr="00727C4D">
        <w:rPr>
          <w:sz w:val="28"/>
          <w:szCs w:val="28"/>
        </w:rPr>
        <w:t xml:space="preserve"> </w:t>
      </w:r>
      <w:r w:rsidRPr="007D0A74">
        <w:rPr>
          <w:sz w:val="28"/>
          <w:szCs w:val="28"/>
        </w:rPr>
        <w:t>расширяют и уточняют с учетом специфики вида профессиональной деятельности Уровни квалификации в целях разработки проекто</w:t>
      </w:r>
      <w:r w:rsidR="00B07AF1">
        <w:rPr>
          <w:sz w:val="28"/>
          <w:szCs w:val="28"/>
        </w:rPr>
        <w:t xml:space="preserve">в профессиональных стандартов, </w:t>
      </w:r>
      <w:r w:rsidRPr="007D0A74">
        <w:rPr>
          <w:sz w:val="28"/>
          <w:szCs w:val="28"/>
        </w:rPr>
        <w:t>согласно п. 1.2. Приложения к Приказу Министерства труда и социальной защиты Российской Федерации №148н от 12 апреля 2013 года.</w:t>
      </w:r>
    </w:p>
    <w:p w:rsidR="00EB3C3C" w:rsidRPr="009D6A68" w:rsidRDefault="007D0A74" w:rsidP="003535CC">
      <w:pPr>
        <w:ind w:firstLine="709"/>
        <w:jc w:val="both"/>
        <w:rPr>
          <w:sz w:val="28"/>
          <w:szCs w:val="28"/>
        </w:rPr>
      </w:pPr>
      <w:r w:rsidRPr="007D0A74">
        <w:rPr>
          <w:sz w:val="28"/>
          <w:szCs w:val="28"/>
        </w:rPr>
        <w:t xml:space="preserve">Отраслевые уровни </w:t>
      </w:r>
      <w:r w:rsidRPr="009D6A68">
        <w:rPr>
          <w:sz w:val="28"/>
          <w:szCs w:val="28"/>
        </w:rPr>
        <w:t xml:space="preserve">(подуровни) </w:t>
      </w:r>
      <w:r w:rsidRPr="007D0A74">
        <w:rPr>
          <w:sz w:val="28"/>
          <w:szCs w:val="28"/>
        </w:rPr>
        <w:t xml:space="preserve">квалификации </w:t>
      </w:r>
      <w:r w:rsidR="00AD4655" w:rsidRPr="00AD4655">
        <w:rPr>
          <w:sz w:val="28"/>
          <w:szCs w:val="28"/>
        </w:rPr>
        <w:t>специалистов в оценочной деятельности</w:t>
      </w:r>
      <w:r w:rsidR="00AD4655">
        <w:rPr>
          <w:sz w:val="28"/>
          <w:szCs w:val="28"/>
        </w:rPr>
        <w:t>,</w:t>
      </w:r>
      <w:r w:rsidR="00727C4D" w:rsidRPr="00727C4D">
        <w:rPr>
          <w:sz w:val="28"/>
          <w:szCs w:val="28"/>
        </w:rPr>
        <w:t xml:space="preserve"> </w:t>
      </w:r>
      <w:r w:rsidR="00EB3C3C" w:rsidRPr="009D6A68">
        <w:rPr>
          <w:sz w:val="28"/>
          <w:szCs w:val="28"/>
        </w:rPr>
        <w:t>предусматриваю</w:t>
      </w:r>
      <w:r>
        <w:rPr>
          <w:sz w:val="28"/>
          <w:szCs w:val="28"/>
        </w:rPr>
        <w:t>т</w:t>
      </w:r>
      <w:r w:rsidR="00AD4655">
        <w:rPr>
          <w:sz w:val="28"/>
          <w:szCs w:val="28"/>
        </w:rPr>
        <w:t xml:space="preserve"> семь</w:t>
      </w:r>
      <w:r w:rsidR="00EB3C3C" w:rsidRPr="009D6A68">
        <w:rPr>
          <w:sz w:val="28"/>
          <w:szCs w:val="28"/>
        </w:rPr>
        <w:t xml:space="preserve"> квалификационных уровней (подуровней): 1 – </w:t>
      </w:r>
      <w:r w:rsidR="00727C4D">
        <w:rPr>
          <w:sz w:val="28"/>
          <w:szCs w:val="28"/>
        </w:rPr>
        <w:t>7</w:t>
      </w:r>
      <w:r w:rsidR="00EB3C3C" w:rsidRPr="009D6A68">
        <w:rPr>
          <w:sz w:val="28"/>
          <w:szCs w:val="28"/>
        </w:rPr>
        <w:t>.</w:t>
      </w:r>
    </w:p>
    <w:p w:rsidR="00EB3C3C" w:rsidRPr="009D6A68" w:rsidRDefault="007D0A74" w:rsidP="003535CC">
      <w:pPr>
        <w:ind w:firstLine="709"/>
        <w:jc w:val="both"/>
        <w:rPr>
          <w:sz w:val="28"/>
          <w:szCs w:val="28"/>
        </w:rPr>
      </w:pPr>
      <w:r w:rsidRPr="007D0A74">
        <w:rPr>
          <w:sz w:val="28"/>
          <w:szCs w:val="28"/>
        </w:rPr>
        <w:t xml:space="preserve">Отраслевые уровни (подуровни) квалификации </w:t>
      </w:r>
      <w:r w:rsidR="00AD4655" w:rsidRPr="00AD4655">
        <w:rPr>
          <w:sz w:val="28"/>
          <w:szCs w:val="28"/>
        </w:rPr>
        <w:t>специалистов в оценочной деятельности</w:t>
      </w:r>
      <w:r w:rsidR="00AD4655">
        <w:rPr>
          <w:sz w:val="28"/>
          <w:szCs w:val="28"/>
        </w:rPr>
        <w:t>,</w:t>
      </w:r>
      <w:r w:rsidR="00EB3C3C" w:rsidRPr="009D6A68">
        <w:rPr>
          <w:sz w:val="28"/>
          <w:szCs w:val="28"/>
        </w:rPr>
        <w:t xml:space="preserve"> соответствуют следующим уровням квалификаций в </w:t>
      </w:r>
      <w:r w:rsidR="00D12496" w:rsidRPr="00D12496">
        <w:rPr>
          <w:sz w:val="28"/>
          <w:szCs w:val="28"/>
        </w:rPr>
        <w:t>РОССИЙСКОЙ ФЕДЕРАЦИИ</w:t>
      </w:r>
      <w:r w:rsidR="00EB3C3C" w:rsidRPr="009D6A68">
        <w:rPr>
          <w:sz w:val="28"/>
          <w:szCs w:val="28"/>
        </w:rPr>
        <w:t xml:space="preserve">: </w:t>
      </w:r>
      <w:r w:rsidR="00727C4D">
        <w:rPr>
          <w:sz w:val="28"/>
          <w:szCs w:val="28"/>
        </w:rPr>
        <w:t>5-му; 6-му; 7-му и последние четыре (4,5,6,7) 8</w:t>
      </w:r>
      <w:r w:rsidR="00EB3C3C" w:rsidRPr="009D6A68">
        <w:rPr>
          <w:sz w:val="28"/>
          <w:szCs w:val="28"/>
        </w:rPr>
        <w:t>-му уровню, соответственно.</w:t>
      </w:r>
    </w:p>
    <w:p w:rsidR="00EE78ED" w:rsidRDefault="00EE78ED" w:rsidP="00EE78ED">
      <w:pPr>
        <w:jc w:val="center"/>
        <w:rPr>
          <w:rFonts w:eastAsia="Calibri"/>
        </w:rPr>
      </w:pPr>
      <w:bookmarkStart w:id="1" w:name="_Toc349850969"/>
    </w:p>
    <w:p w:rsidR="00EE78ED" w:rsidRDefault="00EE78ED" w:rsidP="00EE78ED">
      <w:pPr>
        <w:jc w:val="center"/>
        <w:rPr>
          <w:rFonts w:eastAsia="Calibri"/>
          <w:b/>
          <w:sz w:val="28"/>
          <w:szCs w:val="28"/>
        </w:rPr>
      </w:pPr>
      <w:r w:rsidRPr="00EE78ED">
        <w:rPr>
          <w:rFonts w:eastAsia="Calibri"/>
          <w:b/>
          <w:sz w:val="28"/>
          <w:szCs w:val="28"/>
        </w:rPr>
        <w:t>Описание отраслевых уровней квалификации</w:t>
      </w:r>
    </w:p>
    <w:p w:rsidR="00727C4D" w:rsidRPr="00EE78ED" w:rsidRDefault="00727C4D" w:rsidP="00EE78ED">
      <w:pPr>
        <w:jc w:val="center"/>
        <w:rPr>
          <w:rFonts w:eastAsia="Calibri"/>
          <w:b/>
          <w:sz w:val="28"/>
          <w:szCs w:val="28"/>
        </w:rPr>
      </w:pPr>
    </w:p>
    <w:p w:rsidR="00727C4D" w:rsidRPr="00727C4D" w:rsidRDefault="00727C4D" w:rsidP="00727C4D">
      <w:pPr>
        <w:spacing w:after="240"/>
        <w:jc w:val="both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1. Первый отраслевой уровень квалификации (1-ый подуровень)</w:t>
      </w:r>
    </w:p>
    <w:p w:rsidR="00727C4D" w:rsidRPr="00727C4D" w:rsidRDefault="00727C4D" w:rsidP="00727C4D">
      <w:pPr>
        <w:spacing w:after="240"/>
        <w:rPr>
          <w:rFonts w:eastAsia="Calibri"/>
          <w:szCs w:val="24"/>
        </w:rPr>
      </w:pPr>
      <w:r w:rsidRPr="00727C4D">
        <w:rPr>
          <w:rFonts w:eastAsia="Calibri"/>
          <w:sz w:val="28"/>
          <w:szCs w:val="28"/>
        </w:rPr>
        <w:t>1.1. Требования 5-го уровня квалификаций в Российской Федерации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985"/>
        <w:gridCol w:w="2126"/>
        <w:gridCol w:w="3544"/>
      </w:tblGrid>
      <w:tr w:rsidR="00727C4D" w:rsidRPr="00727C4D" w:rsidTr="00727C4D">
        <w:trPr>
          <w:trHeight w:val="327"/>
        </w:trPr>
        <w:tc>
          <w:tcPr>
            <w:tcW w:w="6487" w:type="dxa"/>
            <w:gridSpan w:val="3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уровней квалификации</w:t>
            </w:r>
          </w:p>
        </w:tc>
        <w:tc>
          <w:tcPr>
            <w:tcW w:w="3544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</w:tr>
      <w:tr w:rsidR="00727C4D" w:rsidRPr="00727C4D" w:rsidTr="00727C4D">
        <w:tc>
          <w:tcPr>
            <w:tcW w:w="2376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2126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3544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rPr>
          <w:trHeight w:val="276"/>
        </w:trPr>
        <w:tc>
          <w:tcPr>
            <w:tcW w:w="2376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Самостоятельная деятельность по решению практических задач, требующих самостоятельного анализа ситуац</w:t>
            </w:r>
            <w:proofErr w:type="gramStart"/>
            <w:r w:rsidRPr="00727C4D">
              <w:rPr>
                <w:rFonts w:eastAsia="Calibri"/>
                <w:sz w:val="20"/>
              </w:rPr>
              <w:t>ии и ее</w:t>
            </w:r>
            <w:proofErr w:type="gramEnd"/>
            <w:r w:rsidRPr="00727C4D">
              <w:rPr>
                <w:rFonts w:eastAsia="Calibri"/>
                <w:sz w:val="20"/>
              </w:rPr>
              <w:t xml:space="preserve"> изменений.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Участие в управлении решением поставленных задач в рамках подразделения. 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Ответственность за решением поставленных задач или результат деятельности группы работников или подразделения.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Решение практических задач с элементами проектирования.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Выбор способов решения в  изменяющихся (различных) условиях рабочей ситуации.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Текущий и итоговый контроль, оценка и коррекция деятельности.</w:t>
            </w:r>
          </w:p>
        </w:tc>
        <w:tc>
          <w:tcPr>
            <w:tcW w:w="2126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Применение профессиональных знаний технологического или методологического характера.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Самостоятельный поиск информации, необходимой для решения поставленных профессиональных задач</w:t>
            </w:r>
          </w:p>
        </w:tc>
        <w:tc>
          <w:tcPr>
            <w:tcW w:w="3544" w:type="dxa"/>
          </w:tcPr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Образовательные программы среднего профессионального образования – программы подготовки среднего звена, программы подготовки квалифицированных рабочих (служащих).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</w:t>
            </w:r>
            <w:r w:rsidRPr="00727C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27C4D">
              <w:rPr>
                <w:rFonts w:eastAsia="Calibri"/>
                <w:sz w:val="20"/>
              </w:rPr>
              <w:t>рабочих,</w:t>
            </w:r>
            <w:r w:rsidRPr="00727C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27C4D">
              <w:rPr>
                <w:rFonts w:eastAsia="Calibri"/>
                <w:sz w:val="20"/>
              </w:rPr>
              <w:t>служащих, программы повышения квалификации</w:t>
            </w:r>
            <w:r w:rsidRPr="00727C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27C4D">
              <w:rPr>
                <w:rFonts w:eastAsia="Calibri"/>
                <w:sz w:val="20"/>
              </w:rPr>
              <w:t>рабочих, служащих.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Дополнительные профессиональные программы.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Практический опыт.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1.2. Требования первого отраслевого уровня квалификации (1-го подуровня)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16"/>
        <w:gridCol w:w="1652"/>
        <w:gridCol w:w="1048"/>
        <w:gridCol w:w="900"/>
        <w:gridCol w:w="2021"/>
        <w:gridCol w:w="1559"/>
        <w:gridCol w:w="1843"/>
      </w:tblGrid>
      <w:tr w:rsidR="00727C4D" w:rsidRPr="00727C4D" w:rsidTr="00727C4D">
        <w:trPr>
          <w:trHeight w:val="1050"/>
        </w:trPr>
        <w:tc>
          <w:tcPr>
            <w:tcW w:w="392" w:type="dxa"/>
            <w:vMerge w:val="restart"/>
            <w:textDirection w:val="btLr"/>
          </w:tcPr>
          <w:p w:rsidR="00727C4D" w:rsidRPr="00727C4D" w:rsidRDefault="00727C4D" w:rsidP="00727C4D">
            <w:pPr>
              <w:ind w:left="-180" w:right="-163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lastRenderedPageBreak/>
              <w:t xml:space="preserve">Уровень в РФ </w:t>
            </w:r>
          </w:p>
        </w:tc>
        <w:tc>
          <w:tcPr>
            <w:tcW w:w="616" w:type="dxa"/>
            <w:vMerge w:val="restart"/>
            <w:textDirection w:val="btLr"/>
          </w:tcPr>
          <w:p w:rsidR="00727C4D" w:rsidRPr="00727C4D" w:rsidRDefault="00727C4D" w:rsidP="00727C4D">
            <w:pPr>
              <w:ind w:left="-180" w:right="113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180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уровней квалификации</w:t>
            </w:r>
          </w:p>
        </w:tc>
        <w:tc>
          <w:tcPr>
            <w:tcW w:w="2021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559" w:type="dxa"/>
            <w:vMerge w:val="restart"/>
          </w:tcPr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727C4D">
        <w:trPr>
          <w:trHeight w:val="927"/>
        </w:trPr>
        <w:tc>
          <w:tcPr>
            <w:tcW w:w="392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52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Широта полномочий и ответственность</w:t>
            </w:r>
          </w:p>
        </w:tc>
        <w:tc>
          <w:tcPr>
            <w:tcW w:w="1048" w:type="dxa"/>
          </w:tcPr>
          <w:p w:rsidR="00727C4D" w:rsidRPr="00727C4D" w:rsidRDefault="00727C4D" w:rsidP="00727C4D">
            <w:pPr>
              <w:ind w:left="-108" w:right="-22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4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2021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rPr>
          <w:cantSplit/>
          <w:trHeight w:val="2565"/>
        </w:trPr>
        <w:tc>
          <w:tcPr>
            <w:tcW w:w="392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5 уровень</w:t>
            </w:r>
          </w:p>
        </w:tc>
        <w:tc>
          <w:tcPr>
            <w:tcW w:w="61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>1</w:t>
            </w:r>
            <w:r w:rsidRPr="00727C4D">
              <w:rPr>
                <w:rFonts w:eastAsia="Calibri"/>
                <w:b/>
                <w:sz w:val="20"/>
              </w:rPr>
              <w:t xml:space="preserve"> уровень (подуровень)</w:t>
            </w:r>
          </w:p>
        </w:tc>
        <w:tc>
          <w:tcPr>
            <w:tcW w:w="1652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1.1</w:t>
            </w:r>
          </w:p>
        </w:tc>
        <w:tc>
          <w:tcPr>
            <w:tcW w:w="1048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1.1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1.1</w:t>
            </w:r>
          </w:p>
        </w:tc>
        <w:tc>
          <w:tcPr>
            <w:tcW w:w="2021" w:type="dxa"/>
          </w:tcPr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Без предъявления требований к опыту работы.</w:t>
            </w:r>
          </w:p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Среднее профессиональное образование или высшее образование.</w:t>
            </w:r>
          </w:p>
        </w:tc>
        <w:tc>
          <w:tcPr>
            <w:tcW w:w="1559" w:type="dxa"/>
          </w:tcPr>
          <w:p w:rsidR="00727C4D" w:rsidRPr="00727C4D" w:rsidRDefault="00727C4D" w:rsidP="00437E5E">
            <w:pPr>
              <w:ind w:left="-108" w:right="-108"/>
              <w:rPr>
                <w:rFonts w:eastAsia="Calibri"/>
                <w:sz w:val="20"/>
              </w:rPr>
            </w:pPr>
            <w:bookmarkStart w:id="2" w:name="_GoBack"/>
            <w:bookmarkEnd w:id="2"/>
            <w:r w:rsidRPr="00727C4D">
              <w:rPr>
                <w:rFonts w:eastAsia="Calibri"/>
                <w:sz w:val="20"/>
              </w:rPr>
              <w:t>Вспомогательная деятельность при определении стоимости.</w:t>
            </w:r>
          </w:p>
        </w:tc>
        <w:tc>
          <w:tcPr>
            <w:tcW w:w="1843" w:type="dxa"/>
          </w:tcPr>
          <w:p w:rsidR="00727C4D" w:rsidRPr="00727C4D" w:rsidRDefault="003E5449" w:rsidP="00727C4D">
            <w:pPr>
              <w:ind w:right="-108"/>
              <w:rPr>
                <w:rFonts w:eastAsia="Calibri"/>
                <w:sz w:val="20"/>
              </w:rPr>
            </w:pPr>
            <w:r w:rsidRPr="008F2313">
              <w:rPr>
                <w:sz w:val="20"/>
              </w:rPr>
              <w:t>Стажер, помощник, ассистент специалиста, оценщика, эксперта по определению стоимостей</w:t>
            </w:r>
            <w:r>
              <w:rPr>
                <w:sz w:val="20"/>
              </w:rPr>
              <w:t>.</w:t>
            </w:r>
          </w:p>
        </w:tc>
      </w:tr>
    </w:tbl>
    <w:p w:rsidR="00727C4D" w:rsidRPr="00727C4D" w:rsidRDefault="00727C4D" w:rsidP="00727C4D">
      <w:pPr>
        <w:spacing w:before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 xml:space="preserve">Примечание ко всем уровням: </w:t>
      </w:r>
    </w:p>
    <w:p w:rsidR="00727C4D" w:rsidRPr="00727C4D" w:rsidRDefault="00727C4D" w:rsidP="00727C4D">
      <w:pPr>
        <w:spacing w:after="240"/>
        <w:jc w:val="both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 xml:space="preserve">к столбцу «Основные пути достижения уровня квалификации» работодателем могут </w:t>
      </w:r>
      <w:proofErr w:type="gramStart"/>
      <w:r w:rsidRPr="00727C4D">
        <w:rPr>
          <w:rFonts w:eastAsia="Calibri"/>
          <w:sz w:val="28"/>
          <w:szCs w:val="28"/>
        </w:rPr>
        <w:t>устанавливаться особые условия</w:t>
      </w:r>
      <w:proofErr w:type="gramEnd"/>
      <w:r w:rsidRPr="00727C4D">
        <w:rPr>
          <w:rFonts w:eastAsia="Calibri"/>
          <w:sz w:val="28"/>
          <w:szCs w:val="28"/>
        </w:rPr>
        <w:t xml:space="preserve"> допуска к работе.</w:t>
      </w:r>
    </w:p>
    <w:p w:rsidR="00727C4D" w:rsidRPr="00727C4D" w:rsidRDefault="00727C4D" w:rsidP="00727C4D">
      <w:pPr>
        <w:spacing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2. Второй отраслевой уровень квалификации (2-ой подуровень)</w:t>
      </w:r>
    </w:p>
    <w:p w:rsidR="00727C4D" w:rsidRPr="00727C4D" w:rsidRDefault="00727C4D" w:rsidP="00727C4D">
      <w:pPr>
        <w:spacing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2.1. Требования 6-го уровня квалификаций в Российской Федерации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2126"/>
        <w:gridCol w:w="3544"/>
      </w:tblGrid>
      <w:tr w:rsidR="00727C4D" w:rsidRPr="00727C4D" w:rsidTr="00727C4D">
        <w:trPr>
          <w:trHeight w:val="336"/>
        </w:trPr>
        <w:tc>
          <w:tcPr>
            <w:tcW w:w="6487" w:type="dxa"/>
            <w:gridSpan w:val="3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уровней квалификации</w:t>
            </w:r>
          </w:p>
        </w:tc>
        <w:tc>
          <w:tcPr>
            <w:tcW w:w="3544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</w:tr>
      <w:tr w:rsidR="00727C4D" w:rsidRPr="00727C4D" w:rsidTr="00727C4D">
        <w:tc>
          <w:tcPr>
            <w:tcW w:w="2376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2126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3544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c>
          <w:tcPr>
            <w:tcW w:w="2376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Самостоятельная деятельность, предполагающая определение задач собственной работы и/или подчиненных по достижению цели. 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Обеспечение взаимодействия сотрудников и смежных подразделений.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Ответственность за результат выполнения работ на уровне подразделения или организации.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Разработка, внедрение, контроль, оценка и корректировка направлений профессиональной деятельности, технологических или методических решений.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</w:p>
        </w:tc>
        <w:tc>
          <w:tcPr>
            <w:tcW w:w="2126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Применение профессиональных знаний технологического или методологического характера, в том числе инновационных. 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Самостоятельный поиск, анализ и оценка профессиональной информации.</w:t>
            </w:r>
          </w:p>
        </w:tc>
        <w:tc>
          <w:tcPr>
            <w:tcW w:w="3544" w:type="dxa"/>
          </w:tcPr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Образовательные программы высшего образования – программы бакалавриата.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Образовательные программы среднего профессионального образования – программы подготовки</w:t>
            </w:r>
            <w:r w:rsidRPr="00727C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27C4D">
              <w:rPr>
                <w:rFonts w:eastAsia="Calibri"/>
                <w:sz w:val="20"/>
              </w:rPr>
              <w:t>специалистов среднего звена.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Дополнительные профессиональные программы.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Практический опыт.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2.2. Требования второго отраслевого уровня квалификации (2-го подуровня)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16"/>
        <w:gridCol w:w="1642"/>
        <w:gridCol w:w="1058"/>
        <w:gridCol w:w="900"/>
        <w:gridCol w:w="2021"/>
        <w:gridCol w:w="1559"/>
        <w:gridCol w:w="1843"/>
      </w:tblGrid>
      <w:tr w:rsidR="00727C4D" w:rsidRPr="00727C4D" w:rsidTr="00727C4D">
        <w:trPr>
          <w:trHeight w:val="1713"/>
        </w:trPr>
        <w:tc>
          <w:tcPr>
            <w:tcW w:w="392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616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уровней квалификации</w:t>
            </w:r>
          </w:p>
        </w:tc>
        <w:tc>
          <w:tcPr>
            <w:tcW w:w="2021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559" w:type="dxa"/>
            <w:vMerge w:val="restart"/>
          </w:tcPr>
          <w:p w:rsidR="00727C4D" w:rsidRPr="00727C4D" w:rsidRDefault="00727C4D" w:rsidP="00727C4D">
            <w:pPr>
              <w:ind w:lef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Трудовые функции 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ind w:lef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727C4D">
        <w:trPr>
          <w:trHeight w:val="714"/>
        </w:trPr>
        <w:tc>
          <w:tcPr>
            <w:tcW w:w="392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2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Широта полномочий и ответственность</w:t>
            </w:r>
          </w:p>
        </w:tc>
        <w:tc>
          <w:tcPr>
            <w:tcW w:w="1058" w:type="dxa"/>
          </w:tcPr>
          <w:p w:rsidR="00727C4D" w:rsidRPr="00727C4D" w:rsidRDefault="00727C4D" w:rsidP="00727C4D">
            <w:pPr>
              <w:ind w:left="-108" w:right="-22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4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2021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rPr>
          <w:cantSplit/>
          <w:trHeight w:val="2119"/>
        </w:trPr>
        <w:tc>
          <w:tcPr>
            <w:tcW w:w="392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 xml:space="preserve">6 </w:t>
            </w: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61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>2</w:t>
            </w:r>
            <w:r w:rsidRPr="00727C4D">
              <w:rPr>
                <w:rFonts w:eastAsia="Calibri"/>
                <w:b/>
                <w:sz w:val="20"/>
              </w:rPr>
              <w:t xml:space="preserve"> уровень (подуровень)</w:t>
            </w:r>
          </w:p>
        </w:tc>
        <w:tc>
          <w:tcPr>
            <w:tcW w:w="1642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2.1</w:t>
            </w:r>
          </w:p>
        </w:tc>
        <w:tc>
          <w:tcPr>
            <w:tcW w:w="1058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2.1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2.1</w:t>
            </w:r>
          </w:p>
        </w:tc>
        <w:tc>
          <w:tcPr>
            <w:tcW w:w="2021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1 (одного) года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55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Определение стоимости объектов </w:t>
            </w:r>
            <w:r w:rsidRPr="00727C4D">
              <w:rPr>
                <w:rFonts w:eastAsia="Calibri"/>
                <w:sz w:val="20"/>
                <w:lang w:val="en-US"/>
              </w:rPr>
              <w:t>I</w:t>
            </w:r>
            <w:r w:rsidRPr="00727C4D">
              <w:rPr>
                <w:rFonts w:eastAsia="Calibri"/>
                <w:sz w:val="20"/>
              </w:rPr>
              <w:t xml:space="preserve"> категории сложности.</w:t>
            </w:r>
          </w:p>
        </w:tc>
        <w:tc>
          <w:tcPr>
            <w:tcW w:w="1843" w:type="dxa"/>
          </w:tcPr>
          <w:p w:rsidR="00727C4D" w:rsidRPr="00727C4D" w:rsidRDefault="003E5449" w:rsidP="00727C4D">
            <w:pPr>
              <w:ind w:right="-108"/>
              <w:rPr>
                <w:rFonts w:eastAsia="Calibri"/>
                <w:sz w:val="20"/>
              </w:rPr>
            </w:pPr>
            <w:r w:rsidRPr="003E5449">
              <w:rPr>
                <w:rFonts w:eastAsia="Calibri"/>
                <w:sz w:val="20"/>
              </w:rPr>
              <w:t>Специалист, оценщик, эксперт по определению стоимостей.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3. Третий отраслевой уровень квалификации (3-ий подуровень)</w:t>
      </w:r>
    </w:p>
    <w:p w:rsidR="00727C4D" w:rsidRPr="00727C4D" w:rsidRDefault="00727C4D" w:rsidP="00727C4D">
      <w:pPr>
        <w:spacing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3.1. Требования 7-го уровня квалификаций в Российской Федерации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985"/>
        <w:gridCol w:w="2126"/>
        <w:gridCol w:w="3544"/>
      </w:tblGrid>
      <w:tr w:rsidR="00727C4D" w:rsidRPr="00727C4D" w:rsidTr="00727C4D">
        <w:trPr>
          <w:trHeight w:val="271"/>
        </w:trPr>
        <w:tc>
          <w:tcPr>
            <w:tcW w:w="6559" w:type="dxa"/>
            <w:gridSpan w:val="3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3544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</w:tr>
      <w:tr w:rsidR="00727C4D" w:rsidRPr="00727C4D" w:rsidTr="00727C4D">
        <w:tc>
          <w:tcPr>
            <w:tcW w:w="2448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2126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3544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c>
          <w:tcPr>
            <w:tcW w:w="2448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Определение стратегии, управление процессами и деятельностью (в том числе инновационной) с принятием решения на уровне крупных организаций или подразделений.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Ответственность за результаты деятельности крупных организаций или подразделений.</w:t>
            </w:r>
          </w:p>
        </w:tc>
        <w:tc>
          <w:tcPr>
            <w:tcW w:w="1985" w:type="dxa"/>
          </w:tcPr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инновационных.</w:t>
            </w:r>
          </w:p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Разработка новых методов, технологий</w:t>
            </w:r>
          </w:p>
        </w:tc>
        <w:tc>
          <w:tcPr>
            <w:tcW w:w="2126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Понимание методологических основ профессиональной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Создание новых знаний прикладного характера в определенной области.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Определение источников и поиск информации, необходимой для развития области деятельности и/или организации.</w:t>
            </w:r>
          </w:p>
        </w:tc>
        <w:tc>
          <w:tcPr>
            <w:tcW w:w="3544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Образовательные программы высшего образования – программы магистратуры или специалитета.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Дополнительные профессиональные программы.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Практический опыт.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3.2. Требования третьего отраслевого уровня квалификации (3-го подуровня)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16"/>
        <w:gridCol w:w="1620"/>
        <w:gridCol w:w="1080"/>
        <w:gridCol w:w="900"/>
        <w:gridCol w:w="2021"/>
        <w:gridCol w:w="1559"/>
        <w:gridCol w:w="1843"/>
      </w:tblGrid>
      <w:tr w:rsidR="00727C4D" w:rsidRPr="00727C4D" w:rsidTr="00727C4D">
        <w:trPr>
          <w:trHeight w:val="444"/>
        </w:trPr>
        <w:tc>
          <w:tcPr>
            <w:tcW w:w="392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616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2021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559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727C4D">
        <w:trPr>
          <w:trHeight w:val="1589"/>
        </w:trPr>
        <w:tc>
          <w:tcPr>
            <w:tcW w:w="392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6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2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2021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rPr>
          <w:cantSplit/>
          <w:trHeight w:val="1620"/>
        </w:trPr>
        <w:tc>
          <w:tcPr>
            <w:tcW w:w="392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lastRenderedPageBreak/>
              <w:t>7 уровень</w:t>
            </w:r>
          </w:p>
        </w:tc>
        <w:tc>
          <w:tcPr>
            <w:tcW w:w="61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>3</w:t>
            </w:r>
            <w:r w:rsidRPr="00727C4D">
              <w:rPr>
                <w:rFonts w:eastAsia="Calibri"/>
                <w:b/>
                <w:sz w:val="20"/>
              </w:rPr>
              <w:t xml:space="preserve"> уровень (подуровень)</w:t>
            </w:r>
          </w:p>
        </w:tc>
        <w:tc>
          <w:tcPr>
            <w:tcW w:w="162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3.1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3.1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3.1</w:t>
            </w:r>
          </w:p>
        </w:tc>
        <w:tc>
          <w:tcPr>
            <w:tcW w:w="2021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3 (трех) лет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55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Определение стоимости объектов </w:t>
            </w:r>
            <w:r w:rsidRPr="00727C4D">
              <w:rPr>
                <w:rFonts w:eastAsia="Calibri"/>
                <w:sz w:val="20"/>
                <w:lang w:val="en-US"/>
              </w:rPr>
              <w:t>I</w:t>
            </w:r>
            <w:r w:rsidRPr="00727C4D">
              <w:rPr>
                <w:rFonts w:eastAsia="Calibri"/>
                <w:sz w:val="20"/>
              </w:rPr>
              <w:t xml:space="preserve"> и </w:t>
            </w:r>
            <w:r w:rsidRPr="00727C4D">
              <w:rPr>
                <w:rFonts w:eastAsia="Calibri"/>
                <w:sz w:val="20"/>
                <w:lang w:val="en-US"/>
              </w:rPr>
              <w:t>II</w:t>
            </w:r>
            <w:r w:rsidRPr="00727C4D">
              <w:rPr>
                <w:rFonts w:eastAsia="Calibri"/>
                <w:sz w:val="20"/>
              </w:rPr>
              <w:t xml:space="preserve"> категории сложности.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Руководство группой специалистов (при определении стоимости).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727C4D" w:rsidRPr="00727C4D" w:rsidRDefault="003E5449" w:rsidP="00727C4D">
            <w:pPr>
              <w:rPr>
                <w:rFonts w:eastAsia="Calibri"/>
                <w:sz w:val="20"/>
              </w:rPr>
            </w:pPr>
            <w:r w:rsidRPr="008F2313">
              <w:rPr>
                <w:sz w:val="20"/>
              </w:rPr>
              <w:t>Старший специалист, старший оценщик, старший эксперт по определению стоимостей</w:t>
            </w:r>
            <w:r>
              <w:rPr>
                <w:sz w:val="20"/>
              </w:rPr>
              <w:t>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4. Четвертый, пятый и шестой отраслевые уровни квалификации</w:t>
      </w:r>
      <w:r>
        <w:rPr>
          <w:rFonts w:eastAsia="Calibri"/>
          <w:sz w:val="28"/>
          <w:szCs w:val="28"/>
        </w:rPr>
        <w:t xml:space="preserve"> (4-ый, 5-ый, </w:t>
      </w:r>
      <w:r w:rsidRPr="00727C4D">
        <w:rPr>
          <w:rFonts w:eastAsia="Calibri"/>
          <w:sz w:val="28"/>
          <w:szCs w:val="28"/>
        </w:rPr>
        <w:t>6-ой</w:t>
      </w:r>
      <w:r>
        <w:rPr>
          <w:rFonts w:eastAsia="Calibri"/>
          <w:sz w:val="28"/>
          <w:szCs w:val="28"/>
        </w:rPr>
        <w:t xml:space="preserve"> и 7-ой</w:t>
      </w:r>
      <w:r w:rsidRPr="00727C4D">
        <w:rPr>
          <w:rFonts w:eastAsia="Calibri"/>
          <w:sz w:val="28"/>
          <w:szCs w:val="28"/>
        </w:rPr>
        <w:t xml:space="preserve"> подуровни)</w:t>
      </w:r>
    </w:p>
    <w:p w:rsidR="00727C4D" w:rsidRPr="00727C4D" w:rsidRDefault="00727C4D" w:rsidP="00727C4D">
      <w:pPr>
        <w:spacing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4.1. Требования 8-го уровня квалификаций в Российской Федерации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127"/>
        <w:gridCol w:w="2409"/>
        <w:gridCol w:w="3119"/>
      </w:tblGrid>
      <w:tr w:rsidR="00727C4D" w:rsidRPr="00727C4D" w:rsidTr="00727C4D">
        <w:trPr>
          <w:trHeight w:val="760"/>
        </w:trPr>
        <w:tc>
          <w:tcPr>
            <w:tcW w:w="6984" w:type="dxa"/>
            <w:gridSpan w:val="3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3119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</w:tr>
      <w:tr w:rsidR="00727C4D" w:rsidRPr="00727C4D" w:rsidTr="00727C4D">
        <w:trPr>
          <w:trHeight w:val="466"/>
        </w:trPr>
        <w:tc>
          <w:tcPr>
            <w:tcW w:w="2448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2127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2409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311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c>
          <w:tcPr>
            <w:tcW w:w="2448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Определение стратегии, управление процессами и деятельностью (в том числе инновационной) с принятием решения на уровне крупных организаций.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Ответственность за результаты деятельности крупных организаций и (или) отрасли.</w:t>
            </w:r>
          </w:p>
        </w:tc>
        <w:tc>
          <w:tcPr>
            <w:tcW w:w="2127" w:type="dxa"/>
          </w:tcPr>
          <w:p w:rsidR="00727C4D" w:rsidRPr="00727C4D" w:rsidRDefault="00727C4D" w:rsidP="00727C4D">
            <w:pPr>
              <w:ind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Решение задач исследовательского и проектного характера, связанных с повышением эффективности процессов</w:t>
            </w:r>
          </w:p>
        </w:tc>
        <w:tc>
          <w:tcPr>
            <w:tcW w:w="240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Создание новых знаний прикладного характера междисциплинарного и межотраслевого характера.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Оценка и отбор информации, необходимой для развития области деятельности.</w:t>
            </w:r>
          </w:p>
        </w:tc>
        <w:tc>
          <w:tcPr>
            <w:tcW w:w="311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Программы подготовки научно-педагогических кадров в аспирантуре (адъюнктуре), программы ординатуры,  программы </w:t>
            </w:r>
            <w:proofErr w:type="spellStart"/>
            <w:r w:rsidRPr="00727C4D">
              <w:rPr>
                <w:rFonts w:eastAsia="Calibri"/>
                <w:sz w:val="20"/>
              </w:rPr>
              <w:t>ассистентуры</w:t>
            </w:r>
            <w:proofErr w:type="spellEnd"/>
            <w:r w:rsidRPr="00727C4D">
              <w:rPr>
                <w:rFonts w:eastAsia="Calibri"/>
                <w:sz w:val="20"/>
              </w:rPr>
              <w:t xml:space="preserve">-стажировки 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Образовательные программы высшего образования – программы магистратуры или специалитета.</w:t>
            </w:r>
          </w:p>
          <w:p w:rsidR="00727C4D" w:rsidRPr="00727C4D" w:rsidRDefault="00727C4D" w:rsidP="00727C4D">
            <w:pPr>
              <w:tabs>
                <w:tab w:val="left" w:pos="3578"/>
              </w:tabs>
              <w:ind w:right="34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Дополнительные профессиональные программы.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Практический опыт.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4.2. Требования четвертого отраслевого уровня квалификации (4-го подуровня)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720"/>
        <w:gridCol w:w="1620"/>
        <w:gridCol w:w="1080"/>
        <w:gridCol w:w="900"/>
        <w:gridCol w:w="1980"/>
        <w:gridCol w:w="1600"/>
        <w:gridCol w:w="1843"/>
      </w:tblGrid>
      <w:tr w:rsidR="00727C4D" w:rsidRPr="00727C4D" w:rsidTr="00727C4D">
        <w:trPr>
          <w:trHeight w:val="462"/>
        </w:trPr>
        <w:tc>
          <w:tcPr>
            <w:tcW w:w="360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720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1980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600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727C4D">
        <w:trPr>
          <w:trHeight w:val="2350"/>
        </w:trPr>
        <w:tc>
          <w:tcPr>
            <w:tcW w:w="360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2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1980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00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727C4D">
        <w:trPr>
          <w:cantSplit/>
          <w:trHeight w:val="2467"/>
        </w:trPr>
        <w:tc>
          <w:tcPr>
            <w:tcW w:w="360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lastRenderedPageBreak/>
              <w:t>8 уровень</w:t>
            </w:r>
          </w:p>
        </w:tc>
        <w:tc>
          <w:tcPr>
            <w:tcW w:w="720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>4</w:t>
            </w:r>
            <w:r w:rsidRPr="00727C4D">
              <w:rPr>
                <w:rFonts w:eastAsia="Calibri"/>
                <w:b/>
                <w:sz w:val="20"/>
              </w:rPr>
              <w:t xml:space="preserve"> уровень (подуровень)</w:t>
            </w:r>
          </w:p>
        </w:tc>
        <w:tc>
          <w:tcPr>
            <w:tcW w:w="162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98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5 лет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600" w:type="dxa"/>
          </w:tcPr>
          <w:p w:rsidR="00727C4D" w:rsidRPr="00727C4D" w:rsidRDefault="00727C4D" w:rsidP="00727C4D">
            <w:pPr>
              <w:ind w:left="15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 xml:space="preserve">Определение стоимости объектов  </w:t>
            </w:r>
            <w:r w:rsidRPr="00727C4D">
              <w:rPr>
                <w:rFonts w:eastAsia="Calibri"/>
                <w:sz w:val="20"/>
                <w:lang w:val="en-US"/>
              </w:rPr>
              <w:t>I</w:t>
            </w:r>
            <w:r w:rsidRPr="00727C4D">
              <w:rPr>
                <w:rFonts w:eastAsia="Calibri"/>
                <w:sz w:val="20"/>
              </w:rPr>
              <w:t xml:space="preserve">, </w:t>
            </w:r>
            <w:r w:rsidRPr="00727C4D">
              <w:rPr>
                <w:rFonts w:eastAsia="Calibri"/>
                <w:sz w:val="20"/>
                <w:lang w:val="en-US"/>
              </w:rPr>
              <w:t>II</w:t>
            </w:r>
            <w:r w:rsidRPr="00727C4D">
              <w:rPr>
                <w:rFonts w:eastAsia="Calibri"/>
                <w:sz w:val="20"/>
              </w:rPr>
              <w:t xml:space="preserve"> и </w:t>
            </w:r>
            <w:r w:rsidRPr="00727C4D">
              <w:rPr>
                <w:rFonts w:eastAsia="Calibri"/>
                <w:sz w:val="20"/>
                <w:lang w:val="en-US"/>
              </w:rPr>
              <w:t>III</w:t>
            </w:r>
            <w:r w:rsidRPr="00727C4D">
              <w:rPr>
                <w:rFonts w:eastAsia="Calibri"/>
                <w:sz w:val="20"/>
              </w:rPr>
              <w:t xml:space="preserve"> категории сложности.</w:t>
            </w:r>
          </w:p>
          <w:p w:rsidR="00727C4D" w:rsidRPr="00727C4D" w:rsidRDefault="00727C4D" w:rsidP="00727C4D">
            <w:pPr>
              <w:ind w:left="-72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727C4D" w:rsidRPr="00727C4D" w:rsidRDefault="003E5449" w:rsidP="00727C4D">
            <w:pPr>
              <w:rPr>
                <w:rFonts w:eastAsia="Calibri"/>
                <w:sz w:val="20"/>
              </w:rPr>
            </w:pPr>
            <w:r w:rsidRPr="008F2313">
              <w:rPr>
                <w:sz w:val="20"/>
              </w:rPr>
              <w:t>Главный специалист, главный оценщик, главный эксперт по определению стоимостей, судебный эксперт по оценке</w:t>
            </w:r>
            <w:r>
              <w:rPr>
                <w:sz w:val="20"/>
              </w:rPr>
              <w:t>.</w:t>
            </w:r>
          </w:p>
        </w:tc>
      </w:tr>
    </w:tbl>
    <w:p w:rsidR="00727C4D" w:rsidRPr="00727C4D" w:rsidRDefault="00727C4D" w:rsidP="00727C4D">
      <w:pPr>
        <w:spacing w:before="240" w:after="240"/>
        <w:rPr>
          <w:rFonts w:eastAsia="Calibri"/>
          <w:sz w:val="28"/>
          <w:szCs w:val="28"/>
        </w:rPr>
      </w:pPr>
      <w:r w:rsidRPr="00727C4D">
        <w:rPr>
          <w:rFonts w:eastAsia="Calibri"/>
          <w:sz w:val="28"/>
          <w:szCs w:val="28"/>
        </w:rPr>
        <w:t>4.3. Требования пятого отраслевого уровня квалификации (5-го подуровня)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669"/>
        <w:gridCol w:w="1080"/>
        <w:gridCol w:w="900"/>
        <w:gridCol w:w="1737"/>
        <w:gridCol w:w="1843"/>
        <w:gridCol w:w="1843"/>
      </w:tblGrid>
      <w:tr w:rsidR="00727C4D" w:rsidRPr="00727C4D" w:rsidTr="001A48F4">
        <w:trPr>
          <w:trHeight w:val="649"/>
        </w:trPr>
        <w:tc>
          <w:tcPr>
            <w:tcW w:w="426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567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1737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1A48F4">
        <w:trPr>
          <w:trHeight w:val="1026"/>
        </w:trPr>
        <w:tc>
          <w:tcPr>
            <w:tcW w:w="426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69" w:type="dxa"/>
          </w:tcPr>
          <w:p w:rsidR="00727C4D" w:rsidRPr="00727C4D" w:rsidRDefault="00727C4D" w:rsidP="00727C4D">
            <w:pPr>
              <w:ind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1737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1A48F4">
        <w:trPr>
          <w:cantSplit/>
          <w:trHeight w:val="1833"/>
        </w:trPr>
        <w:tc>
          <w:tcPr>
            <w:tcW w:w="42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8 уровень</w:t>
            </w:r>
          </w:p>
        </w:tc>
        <w:tc>
          <w:tcPr>
            <w:tcW w:w="567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Cs w:val="24"/>
              </w:rPr>
              <w:t>5</w:t>
            </w:r>
            <w:r w:rsidRPr="00727C4D">
              <w:rPr>
                <w:rFonts w:eastAsia="Calibri"/>
                <w:b/>
                <w:sz w:val="20"/>
              </w:rPr>
              <w:t xml:space="preserve"> уровень (подуровень)</w:t>
            </w:r>
          </w:p>
        </w:tc>
        <w:tc>
          <w:tcPr>
            <w:tcW w:w="166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737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5 лет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843" w:type="dxa"/>
          </w:tcPr>
          <w:p w:rsidR="00727C4D" w:rsidRPr="00727C4D" w:rsidRDefault="00727C4D" w:rsidP="00727C4D">
            <w:pPr>
              <w:rPr>
                <w:rFonts w:eastAsia="Calibri"/>
                <w:sz w:val="20"/>
                <w:lang w:eastAsia="en-US"/>
              </w:rPr>
            </w:pPr>
            <w:r w:rsidRPr="00727C4D">
              <w:rPr>
                <w:rFonts w:eastAsia="Calibri"/>
                <w:sz w:val="20"/>
                <w:lang w:eastAsia="en-US"/>
              </w:rPr>
              <w:t xml:space="preserve">Определение стоимости объектов </w:t>
            </w:r>
            <w:r w:rsidRPr="00727C4D">
              <w:rPr>
                <w:rFonts w:eastAsia="Calibri"/>
                <w:sz w:val="20"/>
                <w:lang w:val="en-US"/>
              </w:rPr>
              <w:t>I</w:t>
            </w:r>
            <w:r w:rsidRPr="00727C4D">
              <w:rPr>
                <w:rFonts w:eastAsia="Calibri"/>
                <w:sz w:val="20"/>
              </w:rPr>
              <w:t xml:space="preserve">, </w:t>
            </w:r>
            <w:r w:rsidRPr="00727C4D">
              <w:rPr>
                <w:rFonts w:eastAsia="Calibri"/>
                <w:sz w:val="20"/>
                <w:lang w:val="en-US"/>
              </w:rPr>
              <w:t>II</w:t>
            </w:r>
            <w:r w:rsidRPr="00727C4D">
              <w:rPr>
                <w:rFonts w:eastAsia="Calibri"/>
                <w:sz w:val="20"/>
              </w:rPr>
              <w:t xml:space="preserve"> и </w:t>
            </w:r>
            <w:r w:rsidRPr="00727C4D">
              <w:rPr>
                <w:rFonts w:eastAsia="Calibri"/>
                <w:sz w:val="20"/>
                <w:lang w:val="en-US"/>
              </w:rPr>
              <w:t>III</w:t>
            </w:r>
            <w:r w:rsidRPr="00727C4D">
              <w:rPr>
                <w:rFonts w:eastAsia="Calibri"/>
                <w:sz w:val="20"/>
              </w:rPr>
              <w:t xml:space="preserve"> категории сложности.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  <w:lang w:eastAsia="en-US"/>
              </w:rPr>
              <w:t>Исследование, экспертиза, проверка и рецензирование итогового документа об определении стоимости.</w:t>
            </w:r>
            <w:r w:rsidRPr="00727C4D">
              <w:rPr>
                <w:rFonts w:eastAsia="Calibri"/>
                <w:szCs w:val="24"/>
                <w:lang w:eastAsia="en-US"/>
              </w:rPr>
              <w:t xml:space="preserve"> </w:t>
            </w:r>
            <w:r w:rsidRPr="00727C4D">
              <w:rPr>
                <w:rFonts w:eastAsia="Calibri"/>
                <w:sz w:val="20"/>
                <w:lang w:eastAsia="en-US"/>
              </w:rPr>
              <w:t>Экспертиза в сфере закупок товаров, работ, услуг для обеспечения государственных и муниципальных нужд</w:t>
            </w:r>
            <w:r w:rsidRPr="00727C4D">
              <w:rPr>
                <w:rFonts w:eastAsia="Calibri"/>
                <w:sz w:val="20"/>
              </w:rPr>
              <w:t>.</w:t>
            </w:r>
          </w:p>
        </w:tc>
        <w:tc>
          <w:tcPr>
            <w:tcW w:w="1843" w:type="dxa"/>
          </w:tcPr>
          <w:p w:rsidR="00727C4D" w:rsidRPr="00727C4D" w:rsidRDefault="003E5449" w:rsidP="00727C4D">
            <w:pPr>
              <w:ind w:right="-108"/>
              <w:rPr>
                <w:rFonts w:eastAsia="Calibri"/>
                <w:sz w:val="20"/>
              </w:rPr>
            </w:pPr>
            <w:r w:rsidRPr="008F2313">
              <w:rPr>
                <w:sz w:val="20"/>
              </w:rPr>
              <w:t>эксперт-оценщик (по направлению), судебный эксперт по оценке (по направлению)</w:t>
            </w:r>
            <w:r>
              <w:rPr>
                <w:sz w:val="20"/>
              </w:rPr>
              <w:t>.</w:t>
            </w:r>
          </w:p>
        </w:tc>
      </w:tr>
    </w:tbl>
    <w:p w:rsidR="00727C4D" w:rsidRPr="001A48F4" w:rsidRDefault="00727C4D" w:rsidP="00727C4D">
      <w:pPr>
        <w:spacing w:before="240" w:after="240"/>
        <w:jc w:val="both"/>
        <w:rPr>
          <w:rFonts w:eastAsia="Calibri"/>
          <w:sz w:val="28"/>
          <w:szCs w:val="28"/>
        </w:rPr>
      </w:pPr>
      <w:r w:rsidRPr="001A48F4">
        <w:rPr>
          <w:rFonts w:eastAsia="Calibri"/>
          <w:sz w:val="28"/>
          <w:szCs w:val="28"/>
        </w:rPr>
        <w:t>4.4. Требования шестого отраслевого уровня квалификации (6-го подуровня)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669"/>
        <w:gridCol w:w="1080"/>
        <w:gridCol w:w="900"/>
        <w:gridCol w:w="2021"/>
        <w:gridCol w:w="1559"/>
        <w:gridCol w:w="1843"/>
      </w:tblGrid>
      <w:tr w:rsidR="00727C4D" w:rsidRPr="00727C4D" w:rsidTr="001A48F4">
        <w:trPr>
          <w:trHeight w:val="326"/>
        </w:trPr>
        <w:tc>
          <w:tcPr>
            <w:tcW w:w="426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567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2021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559" w:type="dxa"/>
            <w:vMerge w:val="restart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3E5449">
        <w:trPr>
          <w:trHeight w:val="1522"/>
        </w:trPr>
        <w:tc>
          <w:tcPr>
            <w:tcW w:w="426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69" w:type="dxa"/>
          </w:tcPr>
          <w:p w:rsidR="00727C4D" w:rsidRPr="00727C4D" w:rsidRDefault="00727C4D" w:rsidP="00727C4D">
            <w:pPr>
              <w:ind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2021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1A48F4">
        <w:trPr>
          <w:cantSplit/>
          <w:trHeight w:val="2308"/>
        </w:trPr>
        <w:tc>
          <w:tcPr>
            <w:tcW w:w="42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lastRenderedPageBreak/>
              <w:t>8 уровень</w:t>
            </w:r>
          </w:p>
        </w:tc>
        <w:tc>
          <w:tcPr>
            <w:tcW w:w="567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6 уровень (подуровень)</w:t>
            </w:r>
          </w:p>
        </w:tc>
        <w:tc>
          <w:tcPr>
            <w:tcW w:w="166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080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900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2021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5 лет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559" w:type="dxa"/>
          </w:tcPr>
          <w:p w:rsidR="00727C4D" w:rsidRPr="00727C4D" w:rsidRDefault="00727C4D" w:rsidP="00727C4D">
            <w:pPr>
              <w:ind w:left="-72"/>
              <w:rPr>
                <w:rFonts w:eastAsia="Calibri"/>
                <w:sz w:val="20"/>
                <w:lang w:eastAsia="en-US"/>
              </w:rPr>
            </w:pPr>
            <w:proofErr w:type="gramStart"/>
            <w:r w:rsidRPr="00727C4D">
              <w:rPr>
                <w:rFonts w:eastAsia="Calibri"/>
                <w:sz w:val="20"/>
                <w:lang w:eastAsia="en-US"/>
              </w:rPr>
              <w:t>Методологи</w:t>
            </w:r>
            <w:r w:rsidR="00E9227F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727C4D">
              <w:rPr>
                <w:rFonts w:eastAsia="Calibri"/>
                <w:sz w:val="20"/>
                <w:lang w:eastAsia="en-US"/>
              </w:rPr>
              <w:t>ческая</w:t>
            </w:r>
            <w:proofErr w:type="spellEnd"/>
            <w:proofErr w:type="gramEnd"/>
            <w:r w:rsidRPr="00727C4D">
              <w:rPr>
                <w:rFonts w:eastAsia="Calibri"/>
                <w:sz w:val="20"/>
                <w:lang w:eastAsia="en-US"/>
              </w:rPr>
              <w:t xml:space="preserve"> деятельность в области определения стоимостей.</w:t>
            </w:r>
          </w:p>
          <w:p w:rsidR="00727C4D" w:rsidRPr="00727C4D" w:rsidRDefault="00727C4D" w:rsidP="00727C4D">
            <w:pPr>
              <w:ind w:left="-72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1843" w:type="dxa"/>
          </w:tcPr>
          <w:p w:rsidR="00727C4D" w:rsidRPr="00727C4D" w:rsidRDefault="003E5449" w:rsidP="00727C4D">
            <w:pPr>
              <w:ind w:right="-108"/>
              <w:rPr>
                <w:rFonts w:eastAsia="Calibri"/>
                <w:sz w:val="20"/>
              </w:rPr>
            </w:pPr>
            <w:r w:rsidRPr="003E5449">
              <w:rPr>
                <w:rFonts w:eastAsia="Calibri"/>
                <w:sz w:val="20"/>
              </w:rPr>
              <w:t>Методист в области определения стоимостей, аналитик по вопросам определения стоимостей, научный сотрудник в области определения стоимостей.</w:t>
            </w:r>
          </w:p>
        </w:tc>
      </w:tr>
    </w:tbl>
    <w:p w:rsidR="00727C4D" w:rsidRPr="001A48F4" w:rsidRDefault="00727C4D" w:rsidP="00727C4D">
      <w:pPr>
        <w:spacing w:before="240" w:after="240"/>
        <w:jc w:val="both"/>
        <w:rPr>
          <w:rFonts w:eastAsia="Calibri"/>
          <w:sz w:val="28"/>
          <w:szCs w:val="28"/>
        </w:rPr>
      </w:pPr>
      <w:r w:rsidRPr="001A48F4">
        <w:rPr>
          <w:rFonts w:eastAsia="Calibri"/>
          <w:sz w:val="28"/>
          <w:szCs w:val="28"/>
        </w:rPr>
        <w:t>4.5. Требования шестого от</w:t>
      </w:r>
      <w:r w:rsidR="001A48F4">
        <w:rPr>
          <w:rFonts w:eastAsia="Calibri"/>
          <w:sz w:val="28"/>
          <w:szCs w:val="28"/>
        </w:rPr>
        <w:t>раслевого уровня квалификации (7</w:t>
      </w:r>
      <w:r w:rsidRPr="001A48F4">
        <w:rPr>
          <w:rFonts w:eastAsia="Calibri"/>
          <w:sz w:val="28"/>
          <w:szCs w:val="28"/>
        </w:rPr>
        <w:t>-го подуровня)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559"/>
        <w:gridCol w:w="1134"/>
        <w:gridCol w:w="956"/>
        <w:gridCol w:w="1879"/>
        <w:gridCol w:w="1701"/>
        <w:gridCol w:w="1843"/>
      </w:tblGrid>
      <w:tr w:rsidR="00727C4D" w:rsidRPr="00727C4D" w:rsidTr="001A48F4">
        <w:trPr>
          <w:trHeight w:val="326"/>
        </w:trPr>
        <w:tc>
          <w:tcPr>
            <w:tcW w:w="426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 в РФ</w:t>
            </w:r>
          </w:p>
        </w:tc>
        <w:tc>
          <w:tcPr>
            <w:tcW w:w="567" w:type="dxa"/>
            <w:vMerge w:val="restart"/>
            <w:textDirection w:val="btLr"/>
          </w:tcPr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b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Отраслевой</w:t>
            </w:r>
          </w:p>
          <w:p w:rsidR="00727C4D" w:rsidRPr="00727C4D" w:rsidRDefault="00727C4D" w:rsidP="00727C4D">
            <w:pPr>
              <w:ind w:left="-25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уровень</w:t>
            </w:r>
          </w:p>
        </w:tc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Показатели деятельности</w:t>
            </w:r>
          </w:p>
        </w:tc>
        <w:tc>
          <w:tcPr>
            <w:tcW w:w="1879" w:type="dxa"/>
            <w:vMerge w:val="restart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Основные пути достижения уровня квалификации</w:t>
            </w:r>
          </w:p>
        </w:tc>
        <w:tc>
          <w:tcPr>
            <w:tcW w:w="1701" w:type="dxa"/>
            <w:vMerge w:val="restart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Трудовые функции</w:t>
            </w:r>
          </w:p>
        </w:tc>
        <w:tc>
          <w:tcPr>
            <w:tcW w:w="1843" w:type="dxa"/>
            <w:vMerge w:val="restart"/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Рекомендуемые наименования должностей</w:t>
            </w:r>
          </w:p>
        </w:tc>
      </w:tr>
      <w:tr w:rsidR="00727C4D" w:rsidRPr="00727C4D" w:rsidTr="003E5449">
        <w:trPr>
          <w:trHeight w:val="1796"/>
        </w:trPr>
        <w:tc>
          <w:tcPr>
            <w:tcW w:w="426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:rsidR="00727C4D" w:rsidRPr="00727C4D" w:rsidRDefault="00727C4D" w:rsidP="00727C4D">
            <w:pPr>
              <w:ind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Полномочия и ответственность</w:t>
            </w:r>
          </w:p>
        </w:tc>
        <w:tc>
          <w:tcPr>
            <w:tcW w:w="1134" w:type="dxa"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умений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727C4D" w:rsidRPr="00727C4D" w:rsidRDefault="00727C4D" w:rsidP="00727C4D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Характер знаний</w:t>
            </w:r>
          </w:p>
        </w:tc>
        <w:tc>
          <w:tcPr>
            <w:tcW w:w="1879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727C4D" w:rsidRPr="00727C4D" w:rsidRDefault="00727C4D" w:rsidP="00727C4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27C4D" w:rsidRPr="00727C4D" w:rsidTr="003E5449">
        <w:trPr>
          <w:cantSplit/>
          <w:trHeight w:val="2308"/>
        </w:trPr>
        <w:tc>
          <w:tcPr>
            <w:tcW w:w="426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8 уровень</w:t>
            </w:r>
          </w:p>
        </w:tc>
        <w:tc>
          <w:tcPr>
            <w:tcW w:w="567" w:type="dxa"/>
            <w:textDirection w:val="btLr"/>
          </w:tcPr>
          <w:p w:rsidR="00727C4D" w:rsidRPr="00727C4D" w:rsidRDefault="00727C4D" w:rsidP="00727C4D">
            <w:pPr>
              <w:ind w:left="113" w:right="113"/>
              <w:jc w:val="center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b/>
                <w:sz w:val="20"/>
              </w:rPr>
              <w:t>7 уровень (подуровень)</w:t>
            </w:r>
          </w:p>
        </w:tc>
        <w:tc>
          <w:tcPr>
            <w:tcW w:w="155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134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956" w:type="dxa"/>
          </w:tcPr>
          <w:p w:rsidR="00727C4D" w:rsidRPr="00727C4D" w:rsidRDefault="00727C4D" w:rsidP="00727C4D">
            <w:pPr>
              <w:ind w:left="-108" w:right="-108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См. п. 4.1</w:t>
            </w:r>
          </w:p>
        </w:tc>
        <w:tc>
          <w:tcPr>
            <w:tcW w:w="1879" w:type="dxa"/>
          </w:tcPr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Опыт работы не менее 5 лет в сфере определения стоимости и/или оценочной деятельности.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  <w:lang w:eastAsia="en-US"/>
              </w:rPr>
              <w:t>Стаж работы на руководящих должностях не менее 3 лет</w:t>
            </w:r>
            <w:r w:rsidRPr="00727C4D">
              <w:rPr>
                <w:rFonts w:eastAsia="Calibri"/>
                <w:sz w:val="20"/>
              </w:rPr>
              <w:t>.</w:t>
            </w:r>
          </w:p>
          <w:p w:rsidR="00727C4D" w:rsidRPr="00727C4D" w:rsidRDefault="00727C4D" w:rsidP="00727C4D">
            <w:pPr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</w:rPr>
              <w:t>Высшее образование, дополнительное профессиональное образование в сфере определения стоимостей и/или оценочной деятельности</w:t>
            </w:r>
          </w:p>
        </w:tc>
        <w:tc>
          <w:tcPr>
            <w:tcW w:w="1701" w:type="dxa"/>
          </w:tcPr>
          <w:p w:rsidR="00727C4D" w:rsidRPr="00727C4D" w:rsidRDefault="00727C4D" w:rsidP="00727C4D">
            <w:pPr>
              <w:ind w:left="-72"/>
              <w:rPr>
                <w:rFonts w:eastAsia="Calibri"/>
                <w:sz w:val="20"/>
                <w:lang w:eastAsia="en-US"/>
              </w:rPr>
            </w:pPr>
            <w:r w:rsidRPr="00727C4D">
              <w:rPr>
                <w:rFonts w:eastAsia="Calibri"/>
                <w:sz w:val="20"/>
                <w:lang w:eastAsia="en-US"/>
              </w:rPr>
              <w:t xml:space="preserve">Определение стоимости объектов </w:t>
            </w:r>
            <w:r w:rsidRPr="00727C4D">
              <w:rPr>
                <w:rFonts w:eastAsia="Calibri"/>
                <w:sz w:val="20"/>
                <w:lang w:val="en-US"/>
              </w:rPr>
              <w:t>I</w:t>
            </w:r>
            <w:r w:rsidRPr="00727C4D">
              <w:rPr>
                <w:rFonts w:eastAsia="Calibri"/>
                <w:sz w:val="20"/>
              </w:rPr>
              <w:t xml:space="preserve">, </w:t>
            </w:r>
            <w:r w:rsidRPr="00727C4D">
              <w:rPr>
                <w:rFonts w:eastAsia="Calibri"/>
                <w:sz w:val="20"/>
                <w:lang w:val="en-US"/>
              </w:rPr>
              <w:t>II</w:t>
            </w:r>
            <w:r w:rsidRPr="00727C4D">
              <w:rPr>
                <w:rFonts w:eastAsia="Calibri"/>
                <w:sz w:val="20"/>
              </w:rPr>
              <w:t xml:space="preserve"> и </w:t>
            </w:r>
            <w:r w:rsidRPr="00727C4D">
              <w:rPr>
                <w:rFonts w:eastAsia="Calibri"/>
                <w:sz w:val="20"/>
                <w:lang w:val="en-US"/>
              </w:rPr>
              <w:t>III</w:t>
            </w:r>
            <w:r w:rsidRPr="00727C4D">
              <w:rPr>
                <w:rFonts w:eastAsia="Calibri"/>
                <w:sz w:val="20"/>
              </w:rPr>
              <w:t xml:space="preserve"> категории сложности.</w:t>
            </w:r>
          </w:p>
          <w:p w:rsidR="00727C4D" w:rsidRPr="00727C4D" w:rsidRDefault="00727C4D" w:rsidP="00727C4D">
            <w:pPr>
              <w:ind w:left="-72"/>
              <w:rPr>
                <w:rFonts w:eastAsia="Calibri"/>
                <w:sz w:val="20"/>
              </w:rPr>
            </w:pPr>
            <w:r w:rsidRPr="00727C4D">
              <w:rPr>
                <w:rFonts w:eastAsia="Calibri"/>
                <w:sz w:val="20"/>
                <w:lang w:eastAsia="en-US"/>
              </w:rPr>
              <w:t>Руководство структурным подразделением специалистов или организацией (при определении стоимости)</w:t>
            </w:r>
            <w:r w:rsidRPr="00727C4D">
              <w:rPr>
                <w:rFonts w:eastAsia="Calibri"/>
                <w:sz w:val="20"/>
              </w:rPr>
              <w:t>.</w:t>
            </w:r>
          </w:p>
        </w:tc>
        <w:tc>
          <w:tcPr>
            <w:tcW w:w="1843" w:type="dxa"/>
          </w:tcPr>
          <w:p w:rsidR="00727C4D" w:rsidRPr="00727C4D" w:rsidRDefault="003E5449" w:rsidP="00727C4D">
            <w:pPr>
              <w:ind w:right="-108"/>
              <w:rPr>
                <w:rFonts w:eastAsia="Calibri"/>
                <w:sz w:val="20"/>
              </w:rPr>
            </w:pPr>
            <w:r w:rsidRPr="003E5449">
              <w:rPr>
                <w:rFonts w:eastAsia="Calibri"/>
                <w:sz w:val="20"/>
              </w:rPr>
              <w:t>Заместитель руководителя/</w:t>
            </w:r>
            <w:r>
              <w:rPr>
                <w:rFonts w:eastAsia="Calibri"/>
                <w:sz w:val="20"/>
              </w:rPr>
              <w:t xml:space="preserve"> </w:t>
            </w:r>
            <w:r w:rsidRPr="003E5449">
              <w:rPr>
                <w:rFonts w:eastAsia="Calibri"/>
                <w:sz w:val="20"/>
              </w:rPr>
              <w:t>директора, руководитель/</w:t>
            </w:r>
            <w:r>
              <w:rPr>
                <w:rFonts w:eastAsia="Calibri"/>
                <w:sz w:val="20"/>
              </w:rPr>
              <w:t xml:space="preserve"> </w:t>
            </w:r>
            <w:r w:rsidRPr="003E5449">
              <w:rPr>
                <w:rFonts w:eastAsia="Calibri"/>
                <w:sz w:val="20"/>
              </w:rPr>
              <w:t>директор (управления, департамента, организации).</w:t>
            </w:r>
          </w:p>
        </w:tc>
      </w:tr>
    </w:tbl>
    <w:p w:rsidR="00727C4D" w:rsidRPr="00727C4D" w:rsidRDefault="00727C4D" w:rsidP="00727C4D">
      <w:pPr>
        <w:ind w:firstLine="360"/>
        <w:jc w:val="both"/>
        <w:rPr>
          <w:rFonts w:eastAsia="Calibri"/>
        </w:rPr>
      </w:pPr>
    </w:p>
    <w:p w:rsidR="00727C4D" w:rsidRPr="00727C4D" w:rsidRDefault="00727C4D" w:rsidP="00727C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 приведенными уровнями квалификаций в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 xml:space="preserve"> и отраслевыми уровнями (подуровнями) квалификаций </w:t>
      </w:r>
      <w:r w:rsidR="00A10624" w:rsidRPr="00A10624">
        <w:rPr>
          <w:sz w:val="28"/>
          <w:szCs w:val="28"/>
        </w:rPr>
        <w:t xml:space="preserve">специалистов </w:t>
      </w:r>
      <w:r w:rsidR="00AD4655" w:rsidRPr="00AD4655">
        <w:rPr>
          <w:sz w:val="28"/>
          <w:szCs w:val="28"/>
        </w:rPr>
        <w:t>в оценочной деятельности</w:t>
      </w:r>
      <w:r w:rsidRPr="009D6A68">
        <w:rPr>
          <w:sz w:val="28"/>
          <w:szCs w:val="28"/>
        </w:rPr>
        <w:t xml:space="preserve">, и макетом профессиональных стандартов разработан проект Профессионального стандарта </w:t>
      </w:r>
      <w:r w:rsidR="00B07AF1" w:rsidRPr="00590C8E">
        <w:rPr>
          <w:sz w:val="28"/>
          <w:szCs w:val="28"/>
        </w:rPr>
        <w:t>"</w:t>
      </w:r>
      <w:r w:rsidR="00B07AF1" w:rsidRPr="00A10624">
        <w:rPr>
          <w:sz w:val="28"/>
          <w:szCs w:val="28"/>
        </w:rPr>
        <w:t xml:space="preserve">Специалист </w:t>
      </w:r>
      <w:r w:rsidR="00B07AF1">
        <w:rPr>
          <w:sz w:val="28"/>
          <w:szCs w:val="28"/>
        </w:rPr>
        <w:t>в оценочной деятельности</w:t>
      </w:r>
      <w:r w:rsidR="00B07AF1" w:rsidRPr="00590C8E">
        <w:rPr>
          <w:sz w:val="28"/>
          <w:szCs w:val="28"/>
        </w:rPr>
        <w:t>"</w:t>
      </w:r>
      <w:r w:rsidRPr="009D6A68">
        <w:rPr>
          <w:sz w:val="28"/>
          <w:szCs w:val="28"/>
        </w:rPr>
        <w:t>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Проект Профессионального стандарта содержит следующие разделы: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 - Общие сведения;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lastRenderedPageBreak/>
        <w:t xml:space="preserve"> - Описание трудовых функций, входящих в </w:t>
      </w:r>
      <w:r w:rsidR="00A10624">
        <w:rPr>
          <w:sz w:val="28"/>
          <w:szCs w:val="28"/>
        </w:rPr>
        <w:t>проект профессионального</w:t>
      </w:r>
      <w:r w:rsidRPr="009D6A68">
        <w:rPr>
          <w:sz w:val="28"/>
          <w:szCs w:val="28"/>
        </w:rPr>
        <w:t xml:space="preserve"> стандарт</w:t>
      </w:r>
      <w:r w:rsidR="00A10624">
        <w:rPr>
          <w:sz w:val="28"/>
          <w:szCs w:val="28"/>
        </w:rPr>
        <w:t>а</w:t>
      </w:r>
      <w:r w:rsidRPr="009D6A68">
        <w:rPr>
          <w:sz w:val="28"/>
          <w:szCs w:val="28"/>
        </w:rPr>
        <w:t xml:space="preserve"> (функциональная карта вида профессиональной деятельности);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 - Характеристика обобщенных трудовых функций;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 - Сведения об организациях - разработчиках </w:t>
      </w:r>
      <w:r w:rsidR="00A10624">
        <w:rPr>
          <w:sz w:val="28"/>
          <w:szCs w:val="28"/>
        </w:rPr>
        <w:t xml:space="preserve">проекта </w:t>
      </w:r>
      <w:r w:rsidRPr="009D6A68">
        <w:rPr>
          <w:sz w:val="28"/>
          <w:szCs w:val="28"/>
        </w:rPr>
        <w:t>профессионального стандарта.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Основой разграничения трудовых функций в </w:t>
      </w:r>
      <w:r w:rsidR="007E6BC6">
        <w:rPr>
          <w:sz w:val="28"/>
          <w:szCs w:val="28"/>
        </w:rPr>
        <w:t xml:space="preserve">сфере </w:t>
      </w:r>
      <w:r w:rsidR="00AD4655" w:rsidRPr="00AD4655">
        <w:rPr>
          <w:sz w:val="28"/>
          <w:szCs w:val="28"/>
        </w:rPr>
        <w:t>оценочной деятельности</w:t>
      </w:r>
      <w:r w:rsidR="00AD4655">
        <w:rPr>
          <w:sz w:val="28"/>
          <w:szCs w:val="28"/>
        </w:rPr>
        <w:t>,</w:t>
      </w:r>
      <w:r w:rsidRPr="009D6A68">
        <w:rPr>
          <w:sz w:val="28"/>
          <w:szCs w:val="28"/>
        </w:rPr>
        <w:t xml:space="preserve"> являются виды объектов определения стоимости</w:t>
      </w:r>
      <w:r w:rsidR="007E6BC6">
        <w:rPr>
          <w:sz w:val="28"/>
          <w:szCs w:val="28"/>
        </w:rPr>
        <w:t xml:space="preserve"> (направления оценки)</w:t>
      </w:r>
      <w:r w:rsidRPr="009D6A68">
        <w:rPr>
          <w:sz w:val="28"/>
          <w:szCs w:val="28"/>
        </w:rPr>
        <w:t>. При этом данные виды объектов формируют требования к образованию, компетенции, характеру и результатам труда, трудовым функциям работников.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При разработке настоящего проекта Профессионального стандарта в части описаний видов объектов определения стоимости </w:t>
      </w:r>
      <w:r w:rsidR="00E41B84">
        <w:rPr>
          <w:sz w:val="28"/>
          <w:szCs w:val="28"/>
        </w:rPr>
        <w:t xml:space="preserve">(направлений оценки) </w:t>
      </w:r>
      <w:r w:rsidRPr="009D6A68">
        <w:rPr>
          <w:sz w:val="28"/>
          <w:szCs w:val="28"/>
        </w:rPr>
        <w:t xml:space="preserve">при составлении трудовых функций использовались термины, понятия и определения, заимствованные из нормативно-правовых документов Российской Федерации.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При этом каждый вид объекта определения стоимости был разделен на категории сложности в соответствии с уровнями (подуровнями) квалификаций </w:t>
      </w:r>
      <w:r w:rsidR="00AD4655" w:rsidRPr="00AD4655">
        <w:rPr>
          <w:sz w:val="28"/>
          <w:szCs w:val="28"/>
        </w:rPr>
        <w:t>специалистов в оценочной деятельности</w:t>
      </w:r>
      <w:r w:rsidRPr="009D6A68">
        <w:rPr>
          <w:sz w:val="28"/>
          <w:szCs w:val="28"/>
        </w:rPr>
        <w:t>.</w:t>
      </w:r>
    </w:p>
    <w:p w:rsidR="00EB3C3C" w:rsidRPr="009D6A68" w:rsidRDefault="00A10624" w:rsidP="007903F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B3C3C" w:rsidRPr="009D6A68">
        <w:rPr>
          <w:b/>
          <w:sz w:val="28"/>
          <w:szCs w:val="28"/>
        </w:rPr>
        <w:t>рудовые функции: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стоимости транспортных средств 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 Постановлением Совета Министров Правительства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 xml:space="preserve"> от 23 октября 1993 г. N 1090 «О правилах дорожного движения» и Федерального закона от 25 апреля 2002 г. N 40-ФЗ «Об обязательном страховании гражданской ответственности владельцев транспортных средств»: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 </w:t>
      </w:r>
      <w:r w:rsidRPr="009D6A68">
        <w:rPr>
          <w:b/>
          <w:sz w:val="28"/>
          <w:szCs w:val="28"/>
        </w:rPr>
        <w:t>транспортные средства</w:t>
      </w:r>
      <w:r w:rsidRPr="009D6A68">
        <w:rPr>
          <w:sz w:val="28"/>
          <w:szCs w:val="28"/>
        </w:rPr>
        <w:t xml:space="preserve"> – это устройства, предназначенные для перевозки по автомобильным дорогам людей, грузов или оборудования, установленного на них, а также их запасные части, агрегаты, детали, узлы и ремонт. 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транспортным средствам I категории сложности относятся серийно выпускаемые в настоящее время транспортные средства.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транспортным средствам II категории сложности относятся транспортные средства, выпускаемые ограниченными (заводом-изготовителем) сериями, и транспортные средства, выпуск которых прекращен не более 30 лет назад.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транспортным средствам III категории сложности относятся транспортные средства, выпуск которых прекращен более чем 30 лет назад, уникальные транспортные средства.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стоимости движимого имущества</w:t>
      </w:r>
      <w:r w:rsidRPr="009D6A68">
        <w:rPr>
          <w:b/>
          <w:sz w:val="28"/>
          <w:szCs w:val="28"/>
          <w:u w:val="single"/>
        </w:rPr>
        <w:t xml:space="preserve"> </w:t>
      </w:r>
      <w:r w:rsidRPr="009D6A68">
        <w:rPr>
          <w:sz w:val="28"/>
          <w:szCs w:val="28"/>
          <w:u w:val="single"/>
        </w:rPr>
        <w:t>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со статьей 130 Гражданского кодекса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>: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b/>
          <w:sz w:val="28"/>
          <w:szCs w:val="28"/>
        </w:rPr>
        <w:lastRenderedPageBreak/>
        <w:t>движимое имущество</w:t>
      </w:r>
      <w:r w:rsidRPr="009D6A68">
        <w:rPr>
          <w:sz w:val="28"/>
          <w:szCs w:val="28"/>
        </w:rPr>
        <w:t xml:space="preserve"> – это вещи, перенос в пространстве которых возможен без нанесения несоразмерного ущерба для их назначения, а также вещи прямо не определяемые законом как недвижимость, т.е. вещи, не относящиеся к недвижимости.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При этом для целей настоящего Профессионального стандарта при определении стоимости к «движимому имуществу» относится имущество, отнесенное законом к недвижимым вещам, но перенос, в пространстве которого возможен – воздушные и морские суда, суда внутреннего плавания, космические объекты. </w:t>
      </w:r>
      <w:proofErr w:type="gramStart"/>
      <w:r w:rsidRPr="009D6A68">
        <w:rPr>
          <w:sz w:val="28"/>
          <w:szCs w:val="28"/>
        </w:rPr>
        <w:t>Одновременно, для целей настоящего Профессионального стандарта при определении стоимости к «движимому имуществу» не относятся деньги, акции, доли, векселя, прочие ценные бумаги, культурные ценности и интеллектуальная собственность, и относятся соответственно к «предприятиям», «культурным ценностям» и «интеллектуальной собственности».</w:t>
      </w:r>
      <w:proofErr w:type="gramEnd"/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движимому имуществу I категории сложности относится массово (серийно) представленное движимое имущество, за исключением полезных ископаемых и сырья.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движимому имуществу II категории сложности относится выпущенное ограниченными сериями, представленное движимое имущество, а также полезные ископаемые и сырье.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 xml:space="preserve">К движимому имуществу III категории сложности относится уникальное и представленное в единичных образцах движимое имущество. 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стоимости недвижимого имущества 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со статьей 130 Гражданского кодекса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 xml:space="preserve">: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proofErr w:type="gramStart"/>
      <w:r w:rsidRPr="009D6A68">
        <w:rPr>
          <w:b/>
          <w:sz w:val="28"/>
          <w:szCs w:val="28"/>
        </w:rPr>
        <w:t>недвижимое имущество</w:t>
      </w:r>
      <w:r w:rsidRPr="009D6A68">
        <w:rPr>
          <w:sz w:val="28"/>
          <w:szCs w:val="28"/>
        </w:rPr>
        <w:t xml:space="preserve"> – это земельные участки, здания, сооружения, передаточные устройства, участки недр (месторождения), объекты незавершенного строительства, иные улучшения (благоустройства территории и ландшафт), неразрывно связанные с земельными участками.</w:t>
      </w:r>
      <w:proofErr w:type="gramEnd"/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недвижимому имуществу I категории сложности относится</w:t>
      </w:r>
      <w:r w:rsidR="00E9227F">
        <w:rPr>
          <w:i/>
          <w:sz w:val="28"/>
          <w:szCs w:val="28"/>
        </w:rPr>
        <w:t xml:space="preserve"> недвижимое имущество</w:t>
      </w:r>
      <w:r w:rsidRPr="009D6A68">
        <w:rPr>
          <w:i/>
          <w:sz w:val="28"/>
          <w:szCs w:val="28"/>
        </w:rPr>
        <w:t>, за исключением недвижимого имущества, относящегося ко II и к III категориям сложности.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недвижимому имуществу II категории сложности относятся месторождения (недра) и права, связанные с ними.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недвижимому имуществу III категории сложности относятся земли особо охраняемых территорий и объектов, памятники архитектуры и объекты культурного наследия (относящиеся к недвижимому имуществу), и права, связанные с ними.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стоимости предприятий</w:t>
      </w:r>
      <w:r w:rsidRPr="009D6A68">
        <w:rPr>
          <w:b/>
          <w:sz w:val="28"/>
          <w:szCs w:val="28"/>
          <w:u w:val="single"/>
        </w:rPr>
        <w:t xml:space="preserve"> </w:t>
      </w:r>
      <w:r w:rsidRPr="009D6A68">
        <w:rPr>
          <w:sz w:val="28"/>
          <w:szCs w:val="28"/>
          <w:u w:val="single"/>
        </w:rPr>
        <w:t>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со статьей 132 Гражданского кодекса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 xml:space="preserve">: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proofErr w:type="gramStart"/>
      <w:r w:rsidRPr="009D6A68">
        <w:rPr>
          <w:b/>
          <w:sz w:val="28"/>
          <w:szCs w:val="28"/>
        </w:rPr>
        <w:lastRenderedPageBreak/>
        <w:t>предприятия</w:t>
      </w:r>
      <w:r w:rsidRPr="009D6A68">
        <w:rPr>
          <w:sz w:val="28"/>
          <w:szCs w:val="28"/>
        </w:rPr>
        <w:t xml:space="preserve"> – это имущественные комплексы, используемые для осуществления предпринимательской деятельности, включая паи, акции, доли участия в уставном (складочном) капитале (бизнеса), права требования, долги, активы, работы и услуги.</w:t>
      </w:r>
      <w:proofErr w:type="gramEnd"/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 xml:space="preserve">К предприятиям I категории сложности </w:t>
      </w:r>
      <w:r w:rsidR="00E9227F">
        <w:rPr>
          <w:i/>
          <w:sz w:val="28"/>
          <w:szCs w:val="28"/>
        </w:rPr>
        <w:t>относятся предприятия</w:t>
      </w:r>
      <w:r w:rsidRPr="009D6A68">
        <w:rPr>
          <w:i/>
          <w:sz w:val="28"/>
          <w:szCs w:val="28"/>
        </w:rPr>
        <w:t xml:space="preserve">, за исключением организаций, относящихся ко II и к III категории сложности. 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предприятиям II категории сложности относятся предприятия добывающей отрасли, многопрофильные холдинги, за исключением организаций, относящихся к III категории сложности.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предприятиям III категории сложности относятся страховые организации, финансово-кредитные организации (банки), небанковские финансовые организации, инвестиционные организации и фонды, транснациональные компании.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стоимости интеллектуальной собственности</w:t>
      </w:r>
      <w:r w:rsidRPr="009D6A68">
        <w:rPr>
          <w:b/>
          <w:sz w:val="28"/>
          <w:szCs w:val="28"/>
          <w:u w:val="single"/>
        </w:rPr>
        <w:t xml:space="preserve"> </w:t>
      </w:r>
      <w:r w:rsidRPr="009D6A68">
        <w:rPr>
          <w:sz w:val="28"/>
          <w:szCs w:val="28"/>
          <w:u w:val="single"/>
        </w:rPr>
        <w:t>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</w:t>
      </w:r>
      <w:r w:rsidRPr="009D6A68">
        <w:rPr>
          <w:b/>
          <w:sz w:val="28"/>
          <w:szCs w:val="28"/>
          <w:u w:val="single"/>
        </w:rPr>
        <w:t xml:space="preserve">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 в соответствии со статьей 1225 Гражданского кодекса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 xml:space="preserve">: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proofErr w:type="gramStart"/>
      <w:r w:rsidRPr="009D6A68">
        <w:rPr>
          <w:sz w:val="28"/>
          <w:szCs w:val="28"/>
        </w:rPr>
        <w:t xml:space="preserve">результатами </w:t>
      </w:r>
      <w:r w:rsidRPr="009D6A68">
        <w:rPr>
          <w:b/>
          <w:sz w:val="28"/>
          <w:szCs w:val="28"/>
        </w:rPr>
        <w:t xml:space="preserve">интеллектуальной </w:t>
      </w:r>
      <w:r w:rsidRPr="009D6A68">
        <w:rPr>
          <w:sz w:val="28"/>
          <w:szCs w:val="28"/>
        </w:rPr>
        <w:t>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</w:t>
      </w:r>
      <w:r w:rsidRPr="009D6A68">
        <w:rPr>
          <w:b/>
          <w:sz w:val="28"/>
          <w:szCs w:val="28"/>
        </w:rPr>
        <w:t>интеллектуальной собственностью</w:t>
      </w:r>
      <w:r w:rsidRPr="009D6A68">
        <w:rPr>
          <w:sz w:val="28"/>
          <w:szCs w:val="28"/>
        </w:rPr>
        <w:t>), являются: произведения науки, литературы и искусства; программы для электронных вычислительных машин (программы для ЭВМ); базы данных; исполнения; фонограммы; сообщение в эфир или по кабелю радио- или телепередач (вещание организаций эфирного или кабельного вещания);</w:t>
      </w:r>
      <w:proofErr w:type="gramEnd"/>
      <w:r w:rsidRPr="009D6A68">
        <w:rPr>
          <w:sz w:val="28"/>
          <w:szCs w:val="28"/>
        </w:rPr>
        <w:t xml:space="preserve"> </w:t>
      </w:r>
      <w:proofErr w:type="gramStart"/>
      <w:r w:rsidRPr="009D6A68">
        <w:rPr>
          <w:sz w:val="28"/>
          <w:szCs w:val="28"/>
        </w:rPr>
        <w:t>изобретения; полезные модели; промышленные образцы; селекционные достижения; топологии интегральных микросхем; секреты производства (ноу-хау); фирменные наименования; товарные знаки и знаки обслуживания; наименования мест происхождения товаров; коммерческие обозначения.</w:t>
      </w:r>
      <w:proofErr w:type="gramEnd"/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При этом для целей настоящего Профессионального стандарта при определении стоимости к «интеллектуальной собственности» не относятся предметы искусства, музейные предметы и архивные документы, относящиеся к «культурным ценностям».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интеллектуальной собственности I и II категории сложности относится интеллект</w:t>
      </w:r>
      <w:r w:rsidR="00E9227F">
        <w:rPr>
          <w:i/>
          <w:sz w:val="28"/>
          <w:szCs w:val="28"/>
        </w:rPr>
        <w:t>уальная собственность</w:t>
      </w:r>
      <w:r w:rsidRPr="009D6A68">
        <w:rPr>
          <w:i/>
          <w:sz w:val="28"/>
          <w:szCs w:val="28"/>
        </w:rPr>
        <w:t xml:space="preserve">, за исключением интеллектуальной собственности, относящейся к III категории сложности. 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интеллектуальной собственности III категории сложности относятся произведения науки, литературы и искусства, исполнения, фонограммы, сообщение в эфир или по кабелю радио- или телепередач (вещание организаций эфирного или кабельного вещания), за исключением предметов искусства – культурных ценностей, музейных предметов и архивных документов.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lastRenderedPageBreak/>
        <w:t>Определение стоимости культурных ценностей</w:t>
      </w:r>
      <w:r w:rsidRPr="009D6A68">
        <w:rPr>
          <w:b/>
          <w:sz w:val="28"/>
          <w:szCs w:val="28"/>
          <w:u w:val="single"/>
        </w:rPr>
        <w:t xml:space="preserve"> </w:t>
      </w:r>
      <w:r w:rsidRPr="009D6A68">
        <w:rPr>
          <w:sz w:val="28"/>
          <w:szCs w:val="28"/>
          <w:u w:val="single"/>
        </w:rPr>
        <w:t>(</w:t>
      </w:r>
      <w:r w:rsidRPr="009D6A68">
        <w:rPr>
          <w:sz w:val="28"/>
          <w:szCs w:val="28"/>
          <w:u w:val="single"/>
          <w:lang w:val="en-US"/>
        </w:rPr>
        <w:t>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</w:t>
      </w:r>
      <w:r w:rsidRPr="009D6A68">
        <w:rPr>
          <w:sz w:val="28"/>
          <w:szCs w:val="28"/>
          <w:u w:val="single"/>
        </w:rPr>
        <w:t xml:space="preserve">, </w:t>
      </w:r>
      <w:r w:rsidRPr="009D6A68">
        <w:rPr>
          <w:sz w:val="28"/>
          <w:szCs w:val="28"/>
          <w:u w:val="single"/>
          <w:lang w:val="en-US"/>
        </w:rPr>
        <w:t>III</w:t>
      </w:r>
      <w:r w:rsidRPr="009D6A68">
        <w:rPr>
          <w:sz w:val="28"/>
          <w:szCs w:val="28"/>
          <w:u w:val="single"/>
        </w:rPr>
        <w:t xml:space="preserve"> категорий сложности)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со статьей 7 Закона </w:t>
      </w:r>
      <w:r w:rsidR="00D12496" w:rsidRPr="00D12496">
        <w:rPr>
          <w:sz w:val="28"/>
          <w:szCs w:val="28"/>
        </w:rPr>
        <w:t xml:space="preserve">РОССИЙСКОЙ ФЕДЕРАЦИИ </w:t>
      </w:r>
      <w:r w:rsidRPr="009D6A68">
        <w:rPr>
          <w:sz w:val="28"/>
          <w:szCs w:val="28"/>
        </w:rPr>
        <w:t xml:space="preserve">от 15 апреля 1993 г. N4804-I «О вывозе и ввозе культурных ценностей»: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под действие настоящего Закона подпадают следующие категории предметов (</w:t>
      </w:r>
      <w:r w:rsidRPr="009D6A68">
        <w:rPr>
          <w:b/>
          <w:sz w:val="28"/>
          <w:szCs w:val="28"/>
        </w:rPr>
        <w:t>культурные ценности</w:t>
      </w:r>
      <w:r w:rsidRPr="009D6A68">
        <w:rPr>
          <w:sz w:val="28"/>
          <w:szCs w:val="28"/>
        </w:rPr>
        <w:t>):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исторические ценности, в том числе связанные с историческими событиями в жизни народов, развитием общества и государства, историей науки и техники, а также относящиеся к жизни и деятельности выдающихся личностей (государственных, политических, общественных деятелей, мыслителей, деятелей науки, литературы, искусства); предметы и их фрагменты, полученные в результате археологических раскопок; </w:t>
      </w:r>
      <w:proofErr w:type="gramStart"/>
      <w:r w:rsidRPr="009D6A68">
        <w:rPr>
          <w:sz w:val="28"/>
          <w:szCs w:val="28"/>
        </w:rPr>
        <w:t>художественные ценности, в том числе: картины и рисунки целиком ручной работы на любой основе и из любых материалов; оригинальные скульптурные произведения из любых материалов, в том числе рельефы; оригинальные художественные композиции и монтажи из любых материалов; художественно оформленные предметы культового назначения, в частности иконы; гравюры, эстампы, литографии и их оригинальные печатные формы;</w:t>
      </w:r>
      <w:proofErr w:type="gramEnd"/>
      <w:r w:rsidRPr="009D6A68">
        <w:rPr>
          <w:sz w:val="28"/>
          <w:szCs w:val="28"/>
        </w:rPr>
        <w:t xml:space="preserve"> </w:t>
      </w:r>
      <w:proofErr w:type="gramStart"/>
      <w:r w:rsidRPr="009D6A68">
        <w:rPr>
          <w:sz w:val="28"/>
          <w:szCs w:val="28"/>
        </w:rPr>
        <w:t>произведения декоративно-прикладного искусства, в том числе художественные изделия из стекла, керамики, дерева, металла, кости, ткани и других материалов; изделия традиционных народных художественных промыслов; составные части и фрагменты архитектурных, исторических, художественных памятников и памятников монументального искусства; старинные книги, издания, представляющие особый интерес (исторический, художественный, научный и литературный), отдельно или в коллекциях;</w:t>
      </w:r>
      <w:proofErr w:type="gramEnd"/>
      <w:r w:rsidRPr="009D6A68">
        <w:rPr>
          <w:sz w:val="28"/>
          <w:szCs w:val="28"/>
        </w:rPr>
        <w:t xml:space="preserve"> </w:t>
      </w:r>
      <w:proofErr w:type="gramStart"/>
      <w:r w:rsidRPr="009D6A68">
        <w:rPr>
          <w:sz w:val="28"/>
          <w:szCs w:val="28"/>
        </w:rPr>
        <w:t>редкие рукописи и документальные памятники; архивы, включая фото-, фоно-, кино-, видеоархивы; уникальные и редкие музыкальные инструменты; почтовые марки, иные филателистические материалы, отдельно или в коллекциях; старинные монеты, ордена, медали, печати и другие предметы коллекционирования; редкие коллекции и образцы флоры и фауны, предметы, представляющие интерес для таких отраслей науки, как минералогия, анатомия и палеонтология;</w:t>
      </w:r>
      <w:proofErr w:type="gramEnd"/>
      <w:r w:rsidRPr="009D6A68">
        <w:rPr>
          <w:sz w:val="28"/>
          <w:szCs w:val="28"/>
        </w:rPr>
        <w:t xml:space="preserve"> другие движимые предметы, в том числе копии, имеющие историческое, художественное, научное или иное культурное значение, а также взятые государством под охрану как памятники истории и культуры.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При этом для целей настоящего Профессионального стандарта при определении стоимости к «культурным ценностям» не относятся памятники архитектуры и объекты культурного наследия, относящиеся к «недвижимому имуществу».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культурным ценностям I категории сложности относятся ценности возраст, которых не превышает 50 (пятьдесят) лет.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t>К культурным ценностям II категории сложности относятся ценности возраст, которых не превышает 100 (сто) лет, но более 50 (пятьдесят) лет.</w:t>
      </w:r>
    </w:p>
    <w:p w:rsidR="00EB3C3C" w:rsidRPr="009D6A68" w:rsidRDefault="00EB3C3C" w:rsidP="00000034">
      <w:pPr>
        <w:ind w:firstLine="709"/>
        <w:jc w:val="both"/>
        <w:rPr>
          <w:i/>
          <w:sz w:val="28"/>
          <w:szCs w:val="28"/>
        </w:rPr>
      </w:pPr>
      <w:r w:rsidRPr="009D6A68">
        <w:rPr>
          <w:i/>
          <w:sz w:val="28"/>
          <w:szCs w:val="28"/>
        </w:rPr>
        <w:lastRenderedPageBreak/>
        <w:t>К культурным ценностям III категории сложности относятся ценности возраст, которых превышает 100 (сто) лет.</w:t>
      </w:r>
    </w:p>
    <w:p w:rsidR="00EB3C3C" w:rsidRPr="009D6A68" w:rsidRDefault="00EB3C3C" w:rsidP="00000034">
      <w:pPr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9D6A68">
        <w:rPr>
          <w:sz w:val="28"/>
          <w:szCs w:val="28"/>
          <w:u w:val="single"/>
        </w:rPr>
        <w:t>Определение кадастровой стоимости недвижимости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в соответствии с главой III.1 Федерального закона от 16 июля 1998 г. №135-ФЗ «Об оценочной деятельности в </w:t>
      </w:r>
      <w:r w:rsidR="00D12496" w:rsidRPr="00D12496"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>».</w:t>
      </w:r>
    </w:p>
    <w:p w:rsidR="00567409" w:rsidRDefault="00567409" w:rsidP="00000034">
      <w:pPr>
        <w:ind w:firstLine="709"/>
        <w:jc w:val="both"/>
        <w:rPr>
          <w:sz w:val="28"/>
          <w:szCs w:val="28"/>
        </w:rPr>
      </w:pPr>
    </w:p>
    <w:p w:rsidR="00EB3C3C" w:rsidRPr="009D6A68" w:rsidRDefault="007B5D4C" w:rsidP="00000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3C3C" w:rsidRPr="009D6A68">
        <w:rPr>
          <w:sz w:val="28"/>
          <w:szCs w:val="28"/>
        </w:rPr>
        <w:t>ля более полного и законченного описания профессии в обобщенные трудовые функции проекта Профессионального стандарта входят следующие функции:</w:t>
      </w:r>
    </w:p>
    <w:p w:rsidR="00EB3C3C" w:rsidRDefault="00567409" w:rsidP="00567409">
      <w:pPr>
        <w:jc w:val="both"/>
        <w:rPr>
          <w:sz w:val="28"/>
          <w:szCs w:val="28"/>
        </w:rPr>
      </w:pPr>
      <w:r w:rsidRPr="00E41B84">
        <w:rPr>
          <w:sz w:val="28"/>
          <w:szCs w:val="28"/>
        </w:rPr>
        <w:t xml:space="preserve">- </w:t>
      </w:r>
      <w:r w:rsidR="00EB3C3C" w:rsidRPr="009D6A68">
        <w:rPr>
          <w:sz w:val="28"/>
          <w:szCs w:val="28"/>
          <w:u w:val="single"/>
        </w:rPr>
        <w:t>Вспомогательная деятельность при определении стоимост</w:t>
      </w:r>
      <w:r w:rsidR="007B5D4C">
        <w:rPr>
          <w:sz w:val="28"/>
          <w:szCs w:val="28"/>
          <w:u w:val="single"/>
        </w:rPr>
        <w:t>ей</w:t>
      </w:r>
      <w:r w:rsidR="00EB3C3C" w:rsidRPr="009D6A68">
        <w:rPr>
          <w:sz w:val="28"/>
          <w:szCs w:val="28"/>
        </w:rPr>
        <w:t>;</w:t>
      </w:r>
    </w:p>
    <w:p w:rsidR="007B5D4C" w:rsidRDefault="007B5D4C" w:rsidP="0056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B84">
        <w:rPr>
          <w:sz w:val="28"/>
          <w:szCs w:val="28"/>
          <w:u w:val="single"/>
        </w:rPr>
        <w:t>Определение стоимостей объектов I категории сложности</w:t>
      </w:r>
      <w:r>
        <w:rPr>
          <w:sz w:val="28"/>
          <w:szCs w:val="28"/>
        </w:rPr>
        <w:t>;</w:t>
      </w:r>
    </w:p>
    <w:p w:rsidR="00E41B84" w:rsidRDefault="00E41B84" w:rsidP="00567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B84">
        <w:t xml:space="preserve"> </w:t>
      </w:r>
      <w:r w:rsidRPr="00E41B84">
        <w:rPr>
          <w:sz w:val="28"/>
          <w:szCs w:val="28"/>
          <w:u w:val="single"/>
        </w:rPr>
        <w:t>Определение стоимостей объектов II категории сложности</w:t>
      </w:r>
      <w:r>
        <w:rPr>
          <w:sz w:val="28"/>
          <w:szCs w:val="28"/>
        </w:rPr>
        <w:t xml:space="preserve">; </w:t>
      </w:r>
    </w:p>
    <w:p w:rsidR="00E41B84" w:rsidRDefault="00E41B84" w:rsidP="0056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B84">
        <w:rPr>
          <w:sz w:val="28"/>
          <w:szCs w:val="28"/>
          <w:u w:val="single"/>
        </w:rPr>
        <w:t>Определение кадастровой стоимости объектов недвижимости</w:t>
      </w:r>
      <w:r>
        <w:rPr>
          <w:sz w:val="28"/>
          <w:szCs w:val="28"/>
          <w:u w:val="single"/>
        </w:rPr>
        <w:t>;</w:t>
      </w:r>
    </w:p>
    <w:p w:rsidR="00E41B84" w:rsidRPr="00E41B84" w:rsidRDefault="00E41B84" w:rsidP="0056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B84">
        <w:rPr>
          <w:sz w:val="28"/>
          <w:szCs w:val="28"/>
          <w:u w:val="single"/>
        </w:rPr>
        <w:t>Определение стоимостей объектов II</w:t>
      </w:r>
      <w:r>
        <w:rPr>
          <w:sz w:val="28"/>
          <w:szCs w:val="28"/>
          <w:u w:val="single"/>
          <w:lang w:val="en-US"/>
        </w:rPr>
        <w:t>I</w:t>
      </w:r>
      <w:r w:rsidRPr="00E41B84">
        <w:rPr>
          <w:sz w:val="28"/>
          <w:szCs w:val="28"/>
          <w:u w:val="single"/>
        </w:rPr>
        <w:t xml:space="preserve"> категории сложности</w:t>
      </w:r>
      <w:r>
        <w:rPr>
          <w:sz w:val="28"/>
          <w:szCs w:val="28"/>
        </w:rPr>
        <w:t>;</w:t>
      </w:r>
    </w:p>
    <w:p w:rsidR="00EB3C3C" w:rsidRDefault="00567409" w:rsidP="00567409">
      <w:pPr>
        <w:jc w:val="both"/>
        <w:rPr>
          <w:sz w:val="28"/>
          <w:szCs w:val="28"/>
          <w:u w:val="single"/>
        </w:rPr>
      </w:pPr>
      <w:r w:rsidRPr="00E41B84">
        <w:rPr>
          <w:sz w:val="28"/>
          <w:szCs w:val="28"/>
        </w:rPr>
        <w:t xml:space="preserve">- </w:t>
      </w:r>
      <w:r w:rsidR="007E6BC6" w:rsidRPr="007E6BC6">
        <w:rPr>
          <w:sz w:val="28"/>
          <w:szCs w:val="28"/>
          <w:u w:val="single"/>
        </w:rPr>
        <w:t>Экспертиза/проверка при определении стоимостей</w:t>
      </w:r>
      <w:r w:rsidR="00EB3C3C" w:rsidRPr="009D6A68">
        <w:rPr>
          <w:sz w:val="28"/>
          <w:szCs w:val="28"/>
          <w:u w:val="single"/>
        </w:rPr>
        <w:t>;</w:t>
      </w:r>
    </w:p>
    <w:p w:rsidR="00A10624" w:rsidRPr="009D6A68" w:rsidRDefault="00A10624" w:rsidP="00567409">
      <w:pPr>
        <w:jc w:val="both"/>
        <w:rPr>
          <w:sz w:val="28"/>
          <w:szCs w:val="28"/>
          <w:u w:val="single"/>
        </w:rPr>
      </w:pPr>
      <w:r w:rsidRPr="00E41B84">
        <w:rPr>
          <w:sz w:val="28"/>
          <w:szCs w:val="28"/>
        </w:rPr>
        <w:t xml:space="preserve">- </w:t>
      </w:r>
      <w:r w:rsidRPr="00A10624">
        <w:rPr>
          <w:sz w:val="28"/>
          <w:szCs w:val="28"/>
          <w:u w:val="single"/>
        </w:rPr>
        <w:t>Научно-исследовательская и методологическая деятельность в области определения стоимостей</w:t>
      </w:r>
      <w:r>
        <w:rPr>
          <w:sz w:val="28"/>
          <w:szCs w:val="28"/>
          <w:u w:val="single"/>
        </w:rPr>
        <w:t>;</w:t>
      </w:r>
    </w:p>
    <w:p w:rsidR="00EB3C3C" w:rsidRPr="009D6A68" w:rsidRDefault="00567409" w:rsidP="00567409">
      <w:pPr>
        <w:jc w:val="both"/>
        <w:rPr>
          <w:sz w:val="28"/>
          <w:szCs w:val="28"/>
          <w:u w:val="single"/>
        </w:rPr>
      </w:pPr>
      <w:r w:rsidRPr="00E41B84">
        <w:rPr>
          <w:sz w:val="28"/>
          <w:szCs w:val="28"/>
        </w:rPr>
        <w:t xml:space="preserve">- </w:t>
      </w:r>
      <w:r w:rsidR="00E41B84">
        <w:rPr>
          <w:sz w:val="28"/>
          <w:szCs w:val="28"/>
          <w:u w:val="single"/>
        </w:rPr>
        <w:t>Управление</w:t>
      </w:r>
      <w:r w:rsidR="007E6BC6" w:rsidRPr="007E6BC6">
        <w:rPr>
          <w:sz w:val="28"/>
          <w:szCs w:val="28"/>
          <w:u w:val="single"/>
        </w:rPr>
        <w:t xml:space="preserve"> структу</w:t>
      </w:r>
      <w:r w:rsidR="007B5D4C">
        <w:rPr>
          <w:sz w:val="28"/>
          <w:szCs w:val="28"/>
          <w:u w:val="single"/>
        </w:rPr>
        <w:t>рным подразделением</w:t>
      </w:r>
      <w:r w:rsidR="007E6BC6" w:rsidRPr="007E6BC6">
        <w:rPr>
          <w:sz w:val="28"/>
          <w:szCs w:val="28"/>
          <w:u w:val="single"/>
        </w:rPr>
        <w:t xml:space="preserve"> или организацией</w:t>
      </w:r>
      <w:r w:rsidR="00EB3C3C" w:rsidRPr="009D6A68">
        <w:rPr>
          <w:sz w:val="28"/>
          <w:szCs w:val="28"/>
          <w:u w:val="single"/>
        </w:rPr>
        <w:t>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Все перечисленное разделяется согласно уровням квалификации (см. Функциональная карта вида профессиональной деятельности)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Обобщенные трудовые функции в свою очередь разделяются на трудовые функции, которым присваивается индивидуальный код.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Внутри каждой трудовой функции находится перечень трудовых действий, которые совершает, находясь на своем рабочем месте, специалист в оценочной деятельности.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Кроме перечня трудовых действий, каждая трудовая функция имеет следующие характеристики: 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- необходимые умения,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- необходимые знания,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- необходимые этические нормы,</w:t>
      </w:r>
    </w:p>
    <w:p w:rsidR="007B5D4C" w:rsidRPr="009D6A68" w:rsidRDefault="005E2C8F" w:rsidP="007B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возможные места </w:t>
      </w:r>
      <w:r w:rsidR="00EB3C3C" w:rsidRPr="009D6A68">
        <w:rPr>
          <w:sz w:val="28"/>
          <w:szCs w:val="28"/>
        </w:rPr>
        <w:t>работы,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- сроки повышения квалификации специалиста,</w:t>
      </w:r>
    </w:p>
    <w:p w:rsidR="00EB3C3C" w:rsidRPr="009D6A68" w:rsidRDefault="00EB3C3C" w:rsidP="00000034">
      <w:pPr>
        <w:ind w:firstLine="709"/>
        <w:jc w:val="both"/>
        <w:rPr>
          <w:sz w:val="28"/>
          <w:szCs w:val="28"/>
        </w:rPr>
      </w:pPr>
      <w:r w:rsidRPr="009D6A68">
        <w:rPr>
          <w:sz w:val="28"/>
          <w:szCs w:val="28"/>
        </w:rPr>
        <w:t>-</w:t>
      </w:r>
      <w:r w:rsidR="007B5D4C" w:rsidRPr="007B5D4C">
        <w:t xml:space="preserve"> </w:t>
      </w:r>
      <w:r w:rsidR="007B5D4C" w:rsidRPr="007B5D4C">
        <w:rPr>
          <w:sz w:val="28"/>
          <w:szCs w:val="28"/>
        </w:rPr>
        <w:t>требования к наличию необходимых документов, подтверждающих квалификацию</w:t>
      </w:r>
      <w:r w:rsidRPr="009D6A68">
        <w:rPr>
          <w:sz w:val="28"/>
          <w:szCs w:val="28"/>
        </w:rPr>
        <w:t>.</w:t>
      </w:r>
    </w:p>
    <w:bookmarkEnd w:id="1"/>
    <w:p w:rsidR="00EB3C3C" w:rsidRPr="00590C8E" w:rsidRDefault="00EB3C3C" w:rsidP="007D6026">
      <w:pPr>
        <w:jc w:val="both"/>
        <w:rPr>
          <w:b/>
          <w:szCs w:val="24"/>
        </w:rPr>
      </w:pPr>
    </w:p>
    <w:p w:rsidR="00EB3C3C" w:rsidRPr="009D6A68" w:rsidRDefault="00EB3C3C" w:rsidP="00EE78ED">
      <w:pPr>
        <w:rPr>
          <w:b/>
          <w:sz w:val="28"/>
          <w:szCs w:val="28"/>
        </w:rPr>
      </w:pPr>
      <w:r w:rsidRPr="009D6A68">
        <w:rPr>
          <w:b/>
          <w:sz w:val="28"/>
          <w:szCs w:val="28"/>
        </w:rPr>
        <w:t xml:space="preserve">Раздел </w:t>
      </w:r>
      <w:r w:rsidRPr="009D6A68">
        <w:rPr>
          <w:b/>
          <w:sz w:val="28"/>
          <w:szCs w:val="28"/>
          <w:lang w:val="en-US"/>
        </w:rPr>
        <w:t>II</w:t>
      </w:r>
      <w:r w:rsidRPr="009D6A68">
        <w:rPr>
          <w:b/>
          <w:sz w:val="28"/>
          <w:szCs w:val="28"/>
        </w:rPr>
        <w:t>. Основные этапы разработки проекта профессионального стандарта.</w:t>
      </w:r>
    </w:p>
    <w:p w:rsidR="00EB3C3C" w:rsidRPr="009D6A68" w:rsidRDefault="00EB3C3C" w:rsidP="00BA323D">
      <w:pPr>
        <w:ind w:firstLine="709"/>
        <w:jc w:val="both"/>
        <w:rPr>
          <w:sz w:val="28"/>
          <w:szCs w:val="28"/>
        </w:rPr>
      </w:pPr>
    </w:p>
    <w:p w:rsidR="00EB3C3C" w:rsidRPr="009D6A68" w:rsidRDefault="00EB3C3C" w:rsidP="00601096">
      <w:pPr>
        <w:ind w:firstLine="708"/>
        <w:jc w:val="both"/>
        <w:rPr>
          <w:sz w:val="28"/>
          <w:szCs w:val="28"/>
        </w:rPr>
      </w:pPr>
      <w:r w:rsidRPr="009D6A68">
        <w:rPr>
          <w:sz w:val="28"/>
          <w:szCs w:val="28"/>
        </w:rPr>
        <w:t xml:space="preserve">1. </w:t>
      </w:r>
      <w:proofErr w:type="gramStart"/>
      <w:r w:rsidRPr="009D6A68">
        <w:rPr>
          <w:sz w:val="28"/>
          <w:szCs w:val="28"/>
        </w:rPr>
        <w:t xml:space="preserve">Все исследования по разработке проекта Профессионального стандарта были проведены согласно </w:t>
      </w:r>
      <w:r w:rsidRPr="009D6A68">
        <w:rPr>
          <w:i/>
          <w:sz w:val="28"/>
          <w:szCs w:val="28"/>
          <w:u w:val="single"/>
        </w:rPr>
        <w:t>Постановления Правительства № 23 от «22» января 2013 г. «О правилах разработки, утверждения и применения профессиональных стандартов»</w:t>
      </w:r>
      <w:r w:rsidRPr="009D6A68">
        <w:rPr>
          <w:sz w:val="28"/>
          <w:szCs w:val="28"/>
        </w:rPr>
        <w:t xml:space="preserve"> на базе Всероссийского профсоюза работников аудиторских, оценочных, экспертных и консалтинговых организаций, Общероссийского межотраслевого объединения работодателей </w:t>
      </w:r>
      <w:r w:rsidRPr="009D6A68">
        <w:rPr>
          <w:sz w:val="28"/>
          <w:szCs w:val="28"/>
        </w:rPr>
        <w:lastRenderedPageBreak/>
        <w:t xml:space="preserve">аудиторских, оценочных, экспертных и консалтинговых организаций, ФГОБУ ВПО Финансовый университет при Правительстве </w:t>
      </w:r>
      <w:r>
        <w:rPr>
          <w:sz w:val="28"/>
          <w:szCs w:val="28"/>
        </w:rPr>
        <w:t>РОССИЙСКОЙ ФЕДЕРАЦИИ</w:t>
      </w:r>
      <w:r w:rsidRPr="009D6A68">
        <w:rPr>
          <w:sz w:val="28"/>
          <w:szCs w:val="28"/>
        </w:rPr>
        <w:t>, НКО НП Партнерство СМАО, НКО</w:t>
      </w:r>
      <w:proofErr w:type="gramEnd"/>
      <w:r w:rsidRPr="009D6A68">
        <w:rPr>
          <w:sz w:val="28"/>
          <w:szCs w:val="28"/>
        </w:rPr>
        <w:t xml:space="preserve"> НП Российская коллегия оценщиков, саморегулируемых организаций оценщиков СМАО, НКСО, СПО, Кадастр-Оценка (приложение № 1 к Пояснительной за</w:t>
      </w:r>
      <w:r>
        <w:rPr>
          <w:sz w:val="28"/>
          <w:szCs w:val="28"/>
        </w:rPr>
        <w:t>п</w:t>
      </w:r>
      <w:r w:rsidRPr="009D6A68">
        <w:rPr>
          <w:sz w:val="28"/>
          <w:szCs w:val="28"/>
        </w:rPr>
        <w:t>иске).</w:t>
      </w:r>
    </w:p>
    <w:p w:rsidR="00EB3C3C" w:rsidRPr="00456B97" w:rsidRDefault="00EB3C3C" w:rsidP="003E5E53">
      <w:pPr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 xml:space="preserve">2. К разработке проекта профессионального стандарта привлекались специалисты в оценочной деятельности, имеющие необходимый опыт работы, и представляющие разные сегменты рынка оценочных услуг. </w:t>
      </w:r>
    </w:p>
    <w:p w:rsidR="00EB3C3C" w:rsidRPr="00456B97" w:rsidRDefault="00EB3C3C" w:rsidP="003E5E53">
      <w:pPr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Требования к экспертам:</w:t>
      </w:r>
    </w:p>
    <w:p w:rsidR="00EB3C3C" w:rsidRPr="00456B97" w:rsidRDefault="00EB3C3C" w:rsidP="00084638">
      <w:pPr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 xml:space="preserve">Должны знать </w:t>
      </w:r>
      <w:r w:rsidR="0001664F">
        <w:rPr>
          <w:sz w:val="28"/>
          <w:szCs w:val="28"/>
        </w:rPr>
        <w:t>з</w:t>
      </w:r>
      <w:r w:rsidR="0001664F" w:rsidRPr="0001664F">
        <w:rPr>
          <w:sz w:val="28"/>
          <w:szCs w:val="28"/>
        </w:rPr>
        <w:t>аконодательные и иные нормативно-правовые акты, регулирующие различную деятельность по определению стоимостей, в том числе экспертную деятельность и оценочную деятельность</w:t>
      </w:r>
      <w:r w:rsidRPr="00456B97">
        <w:rPr>
          <w:sz w:val="28"/>
          <w:szCs w:val="28"/>
        </w:rPr>
        <w:t>, а также в области разработки и применения профессиональных стандартов.</w:t>
      </w:r>
    </w:p>
    <w:p w:rsidR="00EB3C3C" w:rsidRPr="00456B97" w:rsidRDefault="00EB3C3C" w:rsidP="003E5E53">
      <w:pPr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Должны обладать:</w:t>
      </w:r>
    </w:p>
    <w:p w:rsidR="00EB3C3C" w:rsidRPr="00456B97" w:rsidRDefault="00EB3C3C" w:rsidP="0008463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независимостью и способностью противопоставлять предубеждениям и массовому мнению свою точку зрения;</w:t>
      </w:r>
    </w:p>
    <w:p w:rsidR="00EB3C3C" w:rsidRPr="00456B97" w:rsidRDefault="00EB3C3C" w:rsidP="0008463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способностью видеть проблему с различных точек зрения;</w:t>
      </w:r>
    </w:p>
    <w:p w:rsidR="00EB3C3C" w:rsidRPr="00456B97" w:rsidRDefault="00EB3C3C" w:rsidP="0008463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широким кругозором, логическим мышлением, аналитическим складом ума.</w:t>
      </w:r>
    </w:p>
    <w:p w:rsidR="00EB3C3C" w:rsidRPr="00456B97" w:rsidRDefault="00EB3C3C" w:rsidP="000846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 xml:space="preserve">Основная группа </w:t>
      </w:r>
      <w:r w:rsidR="00B07AF1">
        <w:rPr>
          <w:sz w:val="28"/>
          <w:szCs w:val="28"/>
        </w:rPr>
        <w:t xml:space="preserve">экспертов, принявших участие в </w:t>
      </w:r>
      <w:r w:rsidRPr="00456B97">
        <w:rPr>
          <w:sz w:val="28"/>
          <w:szCs w:val="28"/>
        </w:rPr>
        <w:t>разработке проекта профессионального стандарта, представлена в приложении № 1 к Пояснительной записке.</w:t>
      </w:r>
    </w:p>
    <w:p w:rsidR="00EB3C3C" w:rsidRDefault="00EB3C3C" w:rsidP="00804FDD">
      <w:pPr>
        <w:tabs>
          <w:tab w:val="left" w:pos="993"/>
        </w:tabs>
        <w:jc w:val="both"/>
        <w:rPr>
          <w:sz w:val="28"/>
          <w:szCs w:val="28"/>
        </w:rPr>
      </w:pPr>
      <w:r w:rsidRPr="00456B97">
        <w:rPr>
          <w:sz w:val="28"/>
          <w:szCs w:val="28"/>
        </w:rPr>
        <w:tab/>
      </w:r>
      <w:r>
        <w:rPr>
          <w:sz w:val="28"/>
          <w:szCs w:val="28"/>
        </w:rPr>
        <w:t>В ходе разработки проекта профессионального стандарта использовались различные методы работы с экспертами (</w:t>
      </w:r>
      <w:proofErr w:type="gramStart"/>
      <w:r>
        <w:rPr>
          <w:sz w:val="28"/>
          <w:szCs w:val="28"/>
        </w:rPr>
        <w:t>фокус-группы</w:t>
      </w:r>
      <w:proofErr w:type="gramEnd"/>
      <w:r>
        <w:rPr>
          <w:sz w:val="28"/>
          <w:szCs w:val="28"/>
        </w:rPr>
        <w:t>, анкетирование и опросы).</w:t>
      </w:r>
    </w:p>
    <w:p w:rsidR="00EB3C3C" w:rsidRPr="00C5120A" w:rsidRDefault="00EB3C3C" w:rsidP="00C512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6B97">
        <w:rPr>
          <w:szCs w:val="24"/>
        </w:rPr>
        <w:tab/>
      </w:r>
      <w:r w:rsidRPr="00456B97">
        <w:rPr>
          <w:sz w:val="28"/>
          <w:szCs w:val="28"/>
        </w:rPr>
        <w:t>3. Общие сведения</w:t>
      </w:r>
      <w:r w:rsidRPr="00C5120A">
        <w:rPr>
          <w:sz w:val="28"/>
          <w:szCs w:val="28"/>
        </w:rPr>
        <w:t xml:space="preserve"> о нормативно-правовых документах, регулирующих вид профессиональной  деятельности, для которого разработан проект </w:t>
      </w:r>
      <w:r>
        <w:rPr>
          <w:sz w:val="28"/>
          <w:szCs w:val="28"/>
        </w:rPr>
        <w:t>п</w:t>
      </w:r>
      <w:r w:rsidRPr="00C5120A">
        <w:rPr>
          <w:sz w:val="28"/>
          <w:szCs w:val="28"/>
        </w:rPr>
        <w:t>рофессионального стандарта:</w:t>
      </w:r>
    </w:p>
    <w:p w:rsidR="00EB3C3C" w:rsidRPr="00C5120A" w:rsidRDefault="00EB3C3C" w:rsidP="00C512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120A">
        <w:rPr>
          <w:sz w:val="28"/>
          <w:szCs w:val="28"/>
        </w:rPr>
        <w:tab/>
        <w:t xml:space="preserve">а) </w:t>
      </w:r>
      <w:r w:rsidR="00C36E76" w:rsidRPr="00C36E76">
        <w:rPr>
          <w:sz w:val="28"/>
          <w:szCs w:val="28"/>
        </w:rPr>
        <w:t xml:space="preserve">Если трудовая </w:t>
      </w:r>
      <w:r w:rsidR="00C36E76">
        <w:rPr>
          <w:sz w:val="28"/>
          <w:szCs w:val="28"/>
        </w:rPr>
        <w:t xml:space="preserve">функция </w:t>
      </w:r>
      <w:r w:rsidR="00C36E76" w:rsidRPr="00C36E76">
        <w:rPr>
          <w:sz w:val="28"/>
          <w:szCs w:val="28"/>
        </w:rPr>
        <w:t>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</w:t>
      </w:r>
      <w:r w:rsidR="00C36E76">
        <w:rPr>
          <w:sz w:val="28"/>
          <w:szCs w:val="28"/>
        </w:rPr>
        <w:t xml:space="preserve">, в том числе </w:t>
      </w:r>
      <w:r w:rsidRPr="00C5120A">
        <w:rPr>
          <w:sz w:val="28"/>
          <w:szCs w:val="28"/>
        </w:rPr>
        <w:t xml:space="preserve">федеральным законом № 135-ФЗ от 16 июля 1998 г. «Об оценочной деятельности в </w:t>
      </w:r>
      <w:r w:rsidR="00D12496" w:rsidRPr="00D12496">
        <w:rPr>
          <w:sz w:val="28"/>
          <w:szCs w:val="28"/>
        </w:rPr>
        <w:t>РОССИЙСКОЙ ФЕДЕРАЦИИ</w:t>
      </w:r>
      <w:r w:rsidR="00C36E76">
        <w:rPr>
          <w:sz w:val="28"/>
          <w:szCs w:val="28"/>
        </w:rPr>
        <w:t>».</w:t>
      </w:r>
    </w:p>
    <w:p w:rsidR="00EB3C3C" w:rsidRPr="00C5120A" w:rsidRDefault="00C36E76" w:rsidP="00C512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б) Трудовые действия, выполняемые по </w:t>
      </w:r>
      <w:r w:rsidR="00EB3C3C" w:rsidRPr="00C5120A">
        <w:rPr>
          <w:sz w:val="28"/>
          <w:szCs w:val="28"/>
        </w:rPr>
        <w:t xml:space="preserve">трудовой функции «Экспертиза в сфере закупок товаров, работ, услуг для обеспечения государственных и муниципальных нужд (в части определения стоимости)» </w:t>
      </w:r>
      <w:r>
        <w:rPr>
          <w:sz w:val="28"/>
          <w:szCs w:val="28"/>
        </w:rPr>
        <w:t>регулирую</w:t>
      </w:r>
      <w:r w:rsidR="00EB3C3C" w:rsidRPr="00C5120A">
        <w:rPr>
          <w:sz w:val="28"/>
          <w:szCs w:val="28"/>
        </w:rPr>
        <w:t xml:space="preserve">тся </w:t>
      </w:r>
      <w:r w:rsidR="00EB3C3C" w:rsidRPr="00C5120A">
        <w:rPr>
          <w:i/>
          <w:sz w:val="28"/>
          <w:szCs w:val="28"/>
          <w:u w:val="single"/>
        </w:rPr>
        <w:t>Федеральным законом от 05.04.2013г. №44 «О контрактной системе в сфере закупок товаров, работ, услуг для обеспечения государственных и муниципальных нужд»</w:t>
      </w:r>
      <w:r w:rsidR="00EB3C3C" w:rsidRPr="00C5120A">
        <w:rPr>
          <w:sz w:val="28"/>
          <w:szCs w:val="28"/>
        </w:rPr>
        <w:t xml:space="preserve"> и связанными с ним иными подзаконными актами.</w:t>
      </w:r>
      <w:proofErr w:type="gramEnd"/>
    </w:p>
    <w:p w:rsidR="00EB3C3C" w:rsidRDefault="00C36E76" w:rsidP="00C512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Требования к аттестации работника, к подтверждению и присуждению</w:t>
      </w:r>
      <w:r w:rsidR="00EB3C3C" w:rsidRPr="00C5120A">
        <w:rPr>
          <w:sz w:val="28"/>
          <w:szCs w:val="28"/>
        </w:rPr>
        <w:t xml:space="preserve"> соответствующей квалификации работнику</w:t>
      </w:r>
      <w:r w:rsidRPr="00C36E76">
        <w:t xml:space="preserve"> </w:t>
      </w:r>
      <w:r w:rsidRPr="00C36E76">
        <w:rPr>
          <w:sz w:val="28"/>
          <w:szCs w:val="28"/>
        </w:rPr>
        <w:tab/>
        <w:t>устанавливаются</w:t>
      </w:r>
      <w:r>
        <w:rPr>
          <w:sz w:val="28"/>
          <w:szCs w:val="28"/>
        </w:rPr>
        <w:t xml:space="preserve"> </w:t>
      </w:r>
      <w:r w:rsidRPr="00C36E76">
        <w:rPr>
          <w:sz w:val="28"/>
          <w:szCs w:val="28"/>
        </w:rPr>
        <w:t>работодателем (объединением работодателей</w:t>
      </w:r>
      <w:r w:rsidR="007B5D4C">
        <w:rPr>
          <w:sz w:val="28"/>
          <w:szCs w:val="28"/>
        </w:rPr>
        <w:t>) в</w:t>
      </w:r>
      <w:r w:rsidR="007B5D4C" w:rsidRPr="007B5D4C">
        <w:t xml:space="preserve"> </w:t>
      </w:r>
      <w:r w:rsidR="007B5D4C" w:rsidRPr="007B5D4C">
        <w:rPr>
          <w:sz w:val="28"/>
          <w:szCs w:val="28"/>
        </w:rPr>
        <w:t>соответствии с правовыми актами, регламентированными нормами трудового права</w:t>
      </w:r>
      <w:r w:rsidR="00EB3C3C" w:rsidRPr="00C5120A">
        <w:rPr>
          <w:sz w:val="28"/>
          <w:szCs w:val="28"/>
        </w:rPr>
        <w:t>.</w:t>
      </w:r>
    </w:p>
    <w:p w:rsidR="00EB3C3C" w:rsidRPr="00590C8E" w:rsidRDefault="00EB3C3C" w:rsidP="00804FDD">
      <w:pPr>
        <w:tabs>
          <w:tab w:val="left" w:pos="993"/>
        </w:tabs>
        <w:jc w:val="both"/>
        <w:rPr>
          <w:szCs w:val="24"/>
        </w:rPr>
      </w:pPr>
    </w:p>
    <w:p w:rsidR="00EB3C3C" w:rsidRPr="00C5120A" w:rsidRDefault="00EB3C3C" w:rsidP="0000074A">
      <w:pPr>
        <w:rPr>
          <w:b/>
          <w:sz w:val="28"/>
          <w:szCs w:val="28"/>
        </w:rPr>
      </w:pPr>
      <w:r w:rsidRPr="00C5120A">
        <w:rPr>
          <w:b/>
          <w:sz w:val="28"/>
          <w:szCs w:val="28"/>
        </w:rPr>
        <w:t xml:space="preserve">Раздел </w:t>
      </w:r>
      <w:r w:rsidRPr="00C5120A">
        <w:rPr>
          <w:b/>
          <w:sz w:val="28"/>
          <w:szCs w:val="28"/>
          <w:lang w:val="en-US"/>
        </w:rPr>
        <w:t>III</w:t>
      </w:r>
      <w:r w:rsidRPr="00C5120A">
        <w:rPr>
          <w:b/>
          <w:sz w:val="28"/>
          <w:szCs w:val="28"/>
        </w:rPr>
        <w:t>. Обсуждение проекта профессионального стандарта.</w:t>
      </w:r>
    </w:p>
    <w:p w:rsidR="00EB3C3C" w:rsidRDefault="00EB3C3C" w:rsidP="00804FDD">
      <w:pPr>
        <w:tabs>
          <w:tab w:val="left" w:pos="993"/>
        </w:tabs>
        <w:jc w:val="both"/>
        <w:rPr>
          <w:szCs w:val="24"/>
        </w:rPr>
      </w:pPr>
    </w:p>
    <w:p w:rsidR="00EB3C3C" w:rsidRPr="00FF5126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Обсуждение проекта профессионального стандарта проводилось путем:</w:t>
      </w:r>
    </w:p>
    <w:p w:rsidR="00EB3C3C" w:rsidRPr="00FF5126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публикацией хода работ в сети Интернет и на сайте разработчика (</w:t>
      </w:r>
      <w:hyperlink r:id="rId8" w:history="1">
        <w:r w:rsidRPr="00FF5126">
          <w:rPr>
            <w:rStyle w:val="af"/>
            <w:sz w:val="28"/>
            <w:szCs w:val="28"/>
          </w:rPr>
          <w:t>www.profsro.ru</w:t>
        </w:r>
      </w:hyperlink>
      <w:r w:rsidRPr="00FF5126">
        <w:rPr>
          <w:sz w:val="28"/>
          <w:szCs w:val="28"/>
        </w:rPr>
        <w:t>);</w:t>
      </w:r>
    </w:p>
    <w:p w:rsidR="00EB3C3C" w:rsidRPr="00FF5126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организации и проведения широкого круга публичных мероприятий на этапе разработки и профессионально-общественного обсуждения проекта профессионального стандарта.</w:t>
      </w:r>
    </w:p>
    <w:p w:rsidR="00EB3C3C" w:rsidRPr="00FF5126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Обсуждение проводилось в период: ноябрь 2012 – апрель 2013 годы.</w:t>
      </w:r>
    </w:p>
    <w:p w:rsidR="00EB3C3C" w:rsidRPr="00FF5126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К обсуждению привлекались организации и специалисты, представляющие основные заинтересованные стороны: федеральные органы исполнительной власти, объединение и профессиональные ассоциации работодателей, профсоюз работников, СРО, образовательные организации, профессиональное  сообщество.</w:t>
      </w:r>
    </w:p>
    <w:p w:rsidR="00EB3C3C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126">
        <w:rPr>
          <w:sz w:val="28"/>
          <w:szCs w:val="28"/>
        </w:rPr>
        <w:t>Сведения об организациях, привлеченных к обсуждению проекта профессионального стандарта, представлены в приложении № 2 к Пояснительной записке.</w:t>
      </w:r>
    </w:p>
    <w:p w:rsidR="00EB3C3C" w:rsidRDefault="00EB3C3C" w:rsidP="000271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было получено шесть ключевых замечаний, в соответствии с которыми вносились поправки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профессионального стандарта.</w:t>
      </w:r>
    </w:p>
    <w:p w:rsidR="00EB3C3C" w:rsidRPr="00456B97" w:rsidRDefault="00EB3C3C" w:rsidP="00DC1C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6B97">
        <w:rPr>
          <w:sz w:val="28"/>
          <w:szCs w:val="28"/>
        </w:rPr>
        <w:t>Сводная информация о поступивших замечания</w:t>
      </w:r>
      <w:r>
        <w:rPr>
          <w:sz w:val="28"/>
          <w:szCs w:val="28"/>
        </w:rPr>
        <w:t>х</w:t>
      </w:r>
      <w:r w:rsidRPr="00456B97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х</w:t>
      </w:r>
      <w:r w:rsidRPr="00456B97">
        <w:rPr>
          <w:sz w:val="28"/>
          <w:szCs w:val="28"/>
        </w:rPr>
        <w:t xml:space="preserve"> представлена в приложении № 3 к Пояснительной записке.</w:t>
      </w:r>
    </w:p>
    <w:p w:rsidR="00EB3C3C" w:rsidRPr="00456B97" w:rsidRDefault="00EB3C3C" w:rsidP="00456B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обсуждения (</w:t>
      </w:r>
      <w:hyperlink r:id="rId9" w:history="1">
        <w:r w:rsidRPr="00E0097B">
          <w:rPr>
            <w:rStyle w:val="af"/>
            <w:sz w:val="28"/>
            <w:szCs w:val="28"/>
          </w:rPr>
          <w:t>http://regulation.gov.ru</w:t>
        </w:r>
      </w:hyperlink>
      <w:r>
        <w:rPr>
          <w:sz w:val="28"/>
          <w:szCs w:val="28"/>
        </w:rPr>
        <w:t>), проведенного в период с 20 июня по 10 июля 2013 г., дополнительно было получено 16 принципиальных замечаний</w:t>
      </w:r>
      <w:r w:rsidR="00630147">
        <w:rPr>
          <w:sz w:val="28"/>
          <w:szCs w:val="28"/>
        </w:rPr>
        <w:t>,</w:t>
      </w:r>
      <w:r>
        <w:rPr>
          <w:sz w:val="28"/>
          <w:szCs w:val="28"/>
        </w:rPr>
        <w:t xml:space="preserve"> семь</w:t>
      </w:r>
      <w:r w:rsidRPr="00456B97">
        <w:rPr>
          <w:sz w:val="28"/>
          <w:szCs w:val="28"/>
        </w:rPr>
        <w:t xml:space="preserve"> из которых были частично или полностью учтены.</w:t>
      </w:r>
    </w:p>
    <w:p w:rsidR="00EB3C3C" w:rsidRDefault="00EB3C3C" w:rsidP="00456B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543"/>
        <w:gridCol w:w="21"/>
        <w:gridCol w:w="484"/>
        <w:gridCol w:w="2515"/>
      </w:tblGrid>
      <w:tr w:rsidR="00EB3C3C" w:rsidRPr="00B03275" w:rsidTr="001E48DC">
        <w:trPr>
          <w:trHeight w:val="421"/>
        </w:trPr>
        <w:tc>
          <w:tcPr>
            <w:tcW w:w="5000" w:type="pct"/>
            <w:gridSpan w:val="4"/>
            <w:vAlign w:val="bottom"/>
          </w:tcPr>
          <w:p w:rsidR="00EB3C3C" w:rsidRPr="00B03275" w:rsidRDefault="00EB3C3C" w:rsidP="001E48DC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B03275">
              <w:rPr>
                <w:b/>
                <w:bCs/>
                <w:sz w:val="28"/>
                <w:szCs w:val="28"/>
              </w:rPr>
              <w:t>Организация –</w:t>
            </w:r>
            <w:r w:rsidRPr="00B03275">
              <w:rPr>
                <w:b/>
                <w:sz w:val="28"/>
                <w:szCs w:val="28"/>
              </w:rPr>
              <w:t xml:space="preserve"> разработчик: </w:t>
            </w:r>
          </w:p>
          <w:p w:rsidR="00EB3C3C" w:rsidRPr="00B03275" w:rsidRDefault="00EB3C3C" w:rsidP="001E48DC">
            <w:pPr>
              <w:pStyle w:val="a7"/>
              <w:ind w:left="0"/>
              <w:rPr>
                <w:sz w:val="28"/>
                <w:szCs w:val="28"/>
              </w:rPr>
            </w:pPr>
            <w:r w:rsidRPr="00B03275">
              <w:rPr>
                <w:sz w:val="28"/>
                <w:szCs w:val="28"/>
              </w:rPr>
              <w:t>Всероссийский Профессиональный союз работников аудиторских, оценочных, экспертных и консалтинговых организаций</w:t>
            </w:r>
          </w:p>
        </w:tc>
      </w:tr>
      <w:tr w:rsidR="00EB3C3C" w:rsidRPr="00B03275" w:rsidTr="001E48DC">
        <w:trPr>
          <w:trHeight w:val="456"/>
        </w:trPr>
        <w:tc>
          <w:tcPr>
            <w:tcW w:w="3432" w:type="pct"/>
            <w:gridSpan w:val="2"/>
            <w:vAlign w:val="bottom"/>
          </w:tcPr>
          <w:p w:rsidR="00EB3C3C" w:rsidRPr="00B03275" w:rsidRDefault="00EB3C3C" w:rsidP="001E48DC">
            <w:pPr>
              <w:rPr>
                <w:sz w:val="28"/>
                <w:szCs w:val="28"/>
              </w:rPr>
            </w:pPr>
            <w:r w:rsidRPr="00B03275">
              <w:rPr>
                <w:sz w:val="28"/>
                <w:szCs w:val="28"/>
              </w:rPr>
              <w:t>Председатель: Пискурев Владимир Владимирович</w:t>
            </w:r>
          </w:p>
        </w:tc>
        <w:tc>
          <w:tcPr>
            <w:tcW w:w="253" w:type="pct"/>
            <w:vAlign w:val="bottom"/>
          </w:tcPr>
          <w:p w:rsidR="00EB3C3C" w:rsidRPr="00B03275" w:rsidRDefault="00EB3C3C" w:rsidP="001E48DC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bottom"/>
          </w:tcPr>
          <w:p w:rsidR="00EB3C3C" w:rsidRPr="00B03275" w:rsidRDefault="00EB3C3C" w:rsidP="001E48DC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EB3C3C" w:rsidRPr="00B03275" w:rsidTr="001E48DC">
        <w:trPr>
          <w:trHeight w:val="1046"/>
        </w:trPr>
        <w:tc>
          <w:tcPr>
            <w:tcW w:w="5000" w:type="pct"/>
            <w:gridSpan w:val="4"/>
            <w:vAlign w:val="bottom"/>
          </w:tcPr>
          <w:p w:rsidR="00EB3C3C" w:rsidRPr="00B03275" w:rsidRDefault="00EB3C3C" w:rsidP="001E48DC">
            <w:pPr>
              <w:pStyle w:val="a7"/>
              <w:ind w:left="0"/>
              <w:rPr>
                <w:sz w:val="28"/>
                <w:szCs w:val="28"/>
              </w:rPr>
            </w:pPr>
            <w:r w:rsidRPr="00B03275">
              <w:rPr>
                <w:b/>
                <w:bCs/>
                <w:sz w:val="28"/>
                <w:szCs w:val="28"/>
              </w:rPr>
              <w:t>Организация –</w:t>
            </w:r>
            <w:r w:rsidRPr="00B03275">
              <w:rPr>
                <w:b/>
                <w:sz w:val="28"/>
                <w:szCs w:val="28"/>
              </w:rPr>
              <w:t xml:space="preserve"> разработчик:</w:t>
            </w:r>
            <w:r w:rsidRPr="00B03275">
              <w:rPr>
                <w:sz w:val="28"/>
                <w:szCs w:val="28"/>
              </w:rPr>
              <w:t xml:space="preserve"> </w:t>
            </w:r>
          </w:p>
          <w:p w:rsidR="00EB3C3C" w:rsidRPr="00B03275" w:rsidRDefault="00EB3C3C" w:rsidP="001E48DC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B03275">
              <w:rPr>
                <w:sz w:val="28"/>
                <w:szCs w:val="28"/>
              </w:rPr>
              <w:t>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</w:tr>
      <w:tr w:rsidR="00EB3C3C" w:rsidRPr="00B03275" w:rsidTr="001E48DC">
        <w:trPr>
          <w:trHeight w:val="522"/>
        </w:trPr>
        <w:tc>
          <w:tcPr>
            <w:tcW w:w="3421" w:type="pct"/>
            <w:vAlign w:val="bottom"/>
          </w:tcPr>
          <w:p w:rsidR="00EB3C3C" w:rsidRPr="00B03275" w:rsidRDefault="00EB3C3C" w:rsidP="001E48DC">
            <w:pPr>
              <w:rPr>
                <w:sz w:val="28"/>
                <w:szCs w:val="28"/>
              </w:rPr>
            </w:pPr>
            <w:r w:rsidRPr="00B03275">
              <w:rPr>
                <w:sz w:val="28"/>
                <w:szCs w:val="28"/>
              </w:rPr>
              <w:t>Исполнительный Президент: Усова Юлия Владимировна</w:t>
            </w:r>
          </w:p>
        </w:tc>
        <w:tc>
          <w:tcPr>
            <w:tcW w:w="264" w:type="pct"/>
            <w:gridSpan w:val="2"/>
            <w:vAlign w:val="center"/>
          </w:tcPr>
          <w:p w:rsidR="00EB3C3C" w:rsidRPr="00B03275" w:rsidRDefault="00EB3C3C" w:rsidP="001E48DC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B3C3C" w:rsidRPr="00B03275" w:rsidRDefault="00EB3C3C" w:rsidP="001E48DC">
            <w:pPr>
              <w:rPr>
                <w:sz w:val="28"/>
                <w:szCs w:val="28"/>
              </w:rPr>
            </w:pPr>
          </w:p>
        </w:tc>
      </w:tr>
    </w:tbl>
    <w:p w:rsidR="00EB3C3C" w:rsidRPr="00456B97" w:rsidRDefault="00EB3C3C" w:rsidP="00456B97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EB3C3C" w:rsidRPr="00456B97" w:rsidSect="00727C4D">
          <w:headerReference w:type="default" r:id="rId10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EB3C3C" w:rsidRDefault="00EB3C3C" w:rsidP="00804FDD">
      <w:pPr>
        <w:tabs>
          <w:tab w:val="left" w:pos="993"/>
        </w:tabs>
        <w:jc w:val="both"/>
        <w:rPr>
          <w:szCs w:val="24"/>
        </w:rPr>
      </w:pPr>
    </w:p>
    <w:p w:rsidR="00EB3C3C" w:rsidRPr="006A5E2F" w:rsidRDefault="00EB3C3C" w:rsidP="009D6A68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t>Приложение № 1</w:t>
      </w:r>
    </w:p>
    <w:p w:rsidR="00EB3C3C" w:rsidRPr="006A5E2F" w:rsidRDefault="00EB3C3C" w:rsidP="009D6A68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t>к Пояснительной записке</w:t>
      </w:r>
    </w:p>
    <w:p w:rsidR="00EB3C3C" w:rsidRPr="006A5E2F" w:rsidRDefault="00EB3C3C" w:rsidP="009D6A68">
      <w:pPr>
        <w:tabs>
          <w:tab w:val="left" w:pos="993"/>
        </w:tabs>
        <w:jc w:val="right"/>
        <w:rPr>
          <w:sz w:val="28"/>
          <w:szCs w:val="28"/>
        </w:rPr>
      </w:pPr>
    </w:p>
    <w:p w:rsidR="00EB3C3C" w:rsidRPr="006A5E2F" w:rsidRDefault="00EB3C3C" w:rsidP="009D6A68">
      <w:pPr>
        <w:tabs>
          <w:tab w:val="left" w:pos="993"/>
        </w:tabs>
        <w:jc w:val="center"/>
        <w:rPr>
          <w:sz w:val="28"/>
          <w:szCs w:val="28"/>
        </w:rPr>
      </w:pPr>
      <w:r w:rsidRPr="006A5E2F">
        <w:rPr>
          <w:sz w:val="28"/>
          <w:szCs w:val="28"/>
        </w:rPr>
        <w:t>Сведения об организациях, привлеченных к разработке и согласованию проекта профессионального стандарта</w:t>
      </w:r>
    </w:p>
    <w:p w:rsidR="00EB3C3C" w:rsidRPr="00B53F0C" w:rsidRDefault="00EB3C3C" w:rsidP="009D6A68">
      <w:pPr>
        <w:tabs>
          <w:tab w:val="left" w:pos="993"/>
        </w:tabs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4876"/>
        <w:gridCol w:w="3049"/>
        <w:gridCol w:w="3454"/>
        <w:gridCol w:w="2440"/>
      </w:tblGrid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 xml:space="preserve">№ </w:t>
            </w:r>
            <w:proofErr w:type="gramStart"/>
            <w:r w:rsidRPr="00590C8E">
              <w:rPr>
                <w:szCs w:val="24"/>
              </w:rPr>
              <w:t>п</w:t>
            </w:r>
            <w:proofErr w:type="gramEnd"/>
            <w:r w:rsidRPr="00590C8E">
              <w:rPr>
                <w:szCs w:val="24"/>
              </w:rPr>
              <w:t>/п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Организация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Должность уполномоченного лица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ФИО уполномоченного лица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Подпись уполномоченного лица</w:t>
            </w:r>
          </w:p>
        </w:tc>
      </w:tr>
      <w:tr w:rsidR="00EB3C3C" w:rsidRPr="00590C8E" w:rsidTr="001E48DC">
        <w:tc>
          <w:tcPr>
            <w:tcW w:w="5000" w:type="pct"/>
            <w:gridSpan w:val="5"/>
          </w:tcPr>
          <w:p w:rsidR="00EB3C3C" w:rsidRPr="00590C8E" w:rsidRDefault="00EB3C3C" w:rsidP="001E48DC">
            <w:pPr>
              <w:tabs>
                <w:tab w:val="left" w:pos="993"/>
              </w:tabs>
              <w:jc w:val="center"/>
              <w:rPr>
                <w:szCs w:val="24"/>
              </w:rPr>
            </w:pPr>
            <w:r w:rsidRPr="00590C8E">
              <w:rPr>
                <w:szCs w:val="24"/>
              </w:rPr>
              <w:t>Разработка проекта профессионального стандарта</w:t>
            </w: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1.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 xml:space="preserve">Общероссийское межотраслевое объединение работодателей аудиторских, оценочных, экспертных и консалтинговых организаций 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Исполнительный Президент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Усова Ю.В.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2.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Всероссийский профсоюз работников аудиторских, оценочных, консалтинговых и экспертных организаций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Первушин Н.</w:t>
            </w:r>
            <w:r w:rsidRPr="00590C8E">
              <w:rPr>
                <w:szCs w:val="24"/>
              </w:rPr>
              <w:t>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3.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НКО НП Партнерство СМАО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Член Совета Партнерства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Мунерман И.В.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4.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НКО НП Российская коллегия оценщиков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Президент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Школьников Ю.В.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5.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СРОО СПО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Президент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Зельдин М.А.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6.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СРОО НКСО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Президент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Школьников Ю.В.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7.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СРОО Кадастр-Оценка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Президент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Нестерова О.А.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8.</w:t>
            </w: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СРОО СМАО</w:t>
            </w:r>
          </w:p>
        </w:tc>
        <w:tc>
          <w:tcPr>
            <w:tcW w:w="1031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Член Совета Партнерства</w:t>
            </w: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590C8E">
              <w:rPr>
                <w:szCs w:val="24"/>
              </w:rPr>
              <w:t>Булычева Г.В.</w:t>
            </w: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5000" w:type="pct"/>
            <w:gridSpan w:val="5"/>
          </w:tcPr>
          <w:p w:rsidR="00EB3C3C" w:rsidRPr="00590C8E" w:rsidRDefault="00EB3C3C" w:rsidP="001E48DC">
            <w:pPr>
              <w:tabs>
                <w:tab w:val="left" w:pos="993"/>
              </w:tabs>
              <w:jc w:val="center"/>
              <w:rPr>
                <w:szCs w:val="24"/>
              </w:rPr>
            </w:pPr>
            <w:r w:rsidRPr="00590C8E">
              <w:rPr>
                <w:szCs w:val="24"/>
              </w:rPr>
              <w:t>Согласование проекта профессионального стандарта</w:t>
            </w: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649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031" w:type="pct"/>
          </w:tcPr>
          <w:p w:rsidR="00EB3C3C" w:rsidRPr="00590C8E" w:rsidRDefault="00EB3C3C" w:rsidP="001E48DC">
            <w:pPr>
              <w:rPr>
                <w:szCs w:val="24"/>
              </w:rPr>
            </w:pP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EB3C3C" w:rsidRPr="00590C8E" w:rsidTr="001E48DC">
        <w:tc>
          <w:tcPr>
            <w:tcW w:w="327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649" w:type="pct"/>
          </w:tcPr>
          <w:p w:rsidR="00EB3C3C" w:rsidRPr="00590C8E" w:rsidRDefault="00EB3C3C" w:rsidP="00456B97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031" w:type="pct"/>
          </w:tcPr>
          <w:p w:rsidR="00EB3C3C" w:rsidRPr="00590C8E" w:rsidRDefault="00EB3C3C" w:rsidP="001E48DC">
            <w:pPr>
              <w:rPr>
                <w:szCs w:val="24"/>
              </w:rPr>
            </w:pPr>
          </w:p>
        </w:tc>
        <w:tc>
          <w:tcPr>
            <w:tcW w:w="1168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825" w:type="pct"/>
          </w:tcPr>
          <w:p w:rsidR="00EB3C3C" w:rsidRPr="00590C8E" w:rsidRDefault="00EB3C3C" w:rsidP="001E48DC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</w:tbl>
    <w:p w:rsidR="00EB3C3C" w:rsidRDefault="00EB3C3C" w:rsidP="00804FDD">
      <w:pPr>
        <w:tabs>
          <w:tab w:val="left" w:pos="993"/>
        </w:tabs>
        <w:jc w:val="both"/>
        <w:rPr>
          <w:szCs w:val="24"/>
        </w:rPr>
      </w:pPr>
    </w:p>
    <w:p w:rsidR="00EB3C3C" w:rsidRDefault="00EB3C3C" w:rsidP="00804FDD">
      <w:pPr>
        <w:tabs>
          <w:tab w:val="left" w:pos="993"/>
        </w:tabs>
        <w:jc w:val="both"/>
        <w:rPr>
          <w:szCs w:val="24"/>
        </w:rPr>
      </w:pPr>
    </w:p>
    <w:p w:rsidR="00EB3C3C" w:rsidRDefault="00EB3C3C">
      <w:pPr>
        <w:rPr>
          <w:szCs w:val="24"/>
        </w:rPr>
      </w:pPr>
      <w:r>
        <w:rPr>
          <w:szCs w:val="24"/>
        </w:rPr>
        <w:br w:type="page"/>
      </w:r>
    </w:p>
    <w:p w:rsidR="00EB3C3C" w:rsidRDefault="00EB3C3C" w:rsidP="009D6A68">
      <w:pPr>
        <w:tabs>
          <w:tab w:val="left" w:pos="993"/>
        </w:tabs>
        <w:jc w:val="right"/>
        <w:rPr>
          <w:szCs w:val="24"/>
        </w:rPr>
      </w:pPr>
    </w:p>
    <w:p w:rsidR="00EB3C3C" w:rsidRPr="006A5E2F" w:rsidRDefault="00EB3C3C" w:rsidP="009D6A68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t>Приложение № 2</w:t>
      </w:r>
    </w:p>
    <w:p w:rsidR="00EB3C3C" w:rsidRPr="006A5E2F" w:rsidRDefault="00EB3C3C" w:rsidP="009D6A68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t>к Пояснительной записке</w:t>
      </w:r>
    </w:p>
    <w:p w:rsidR="00EB3C3C" w:rsidRPr="006A5E2F" w:rsidRDefault="00EB3C3C" w:rsidP="00804FDD">
      <w:pPr>
        <w:tabs>
          <w:tab w:val="left" w:pos="993"/>
        </w:tabs>
        <w:jc w:val="both"/>
        <w:rPr>
          <w:sz w:val="28"/>
          <w:szCs w:val="28"/>
        </w:rPr>
      </w:pPr>
    </w:p>
    <w:p w:rsidR="00EB3C3C" w:rsidRPr="006A5E2F" w:rsidRDefault="00EB3C3C" w:rsidP="009D6A68">
      <w:pPr>
        <w:tabs>
          <w:tab w:val="left" w:pos="993"/>
        </w:tabs>
        <w:jc w:val="center"/>
        <w:rPr>
          <w:sz w:val="28"/>
          <w:szCs w:val="28"/>
        </w:rPr>
      </w:pPr>
      <w:r w:rsidRPr="006A5E2F">
        <w:rPr>
          <w:sz w:val="28"/>
          <w:szCs w:val="28"/>
        </w:rPr>
        <w:t>Сведения об организациях и экспертах, привлеченных к обсуждению проекта профессионального стандарта</w:t>
      </w:r>
    </w:p>
    <w:p w:rsidR="00EB3C3C" w:rsidRPr="00590C8E" w:rsidRDefault="00EB3C3C" w:rsidP="009D6A68">
      <w:pPr>
        <w:tabs>
          <w:tab w:val="left" w:pos="993"/>
        </w:tabs>
        <w:jc w:val="center"/>
        <w:rPr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090"/>
        <w:gridCol w:w="3617"/>
        <w:gridCol w:w="1653"/>
        <w:gridCol w:w="4058"/>
      </w:tblGrid>
      <w:tr w:rsidR="00EB3C3C" w:rsidRPr="00590C8E" w:rsidTr="00480ED9">
        <w:trPr>
          <w:trHeight w:val="276"/>
        </w:trPr>
        <w:tc>
          <w:tcPr>
            <w:tcW w:w="0" w:type="auto"/>
            <w:vMerge w:val="restart"/>
            <w:vAlign w:val="center"/>
          </w:tcPr>
          <w:p w:rsidR="00EB3C3C" w:rsidRPr="00590C8E" w:rsidRDefault="00EB3C3C" w:rsidP="00650F0A">
            <w:pPr>
              <w:ind w:left="-108" w:right="-108"/>
              <w:jc w:val="center"/>
              <w:rPr>
                <w:sz w:val="20"/>
              </w:rPr>
            </w:pPr>
            <w:r w:rsidRPr="00590C8E">
              <w:rPr>
                <w:sz w:val="20"/>
              </w:rPr>
              <w:t xml:space="preserve">Мероприятие </w:t>
            </w:r>
            <w:r w:rsidRPr="00590C8E">
              <w:rPr>
                <w:i/>
                <w:sz w:val="20"/>
              </w:rPr>
              <w:t>(семинар, круглый стол, конференция, фокус-группа и т.п.)</w:t>
            </w:r>
          </w:p>
        </w:tc>
        <w:tc>
          <w:tcPr>
            <w:tcW w:w="0" w:type="auto"/>
            <w:vMerge w:val="restart"/>
            <w:vAlign w:val="center"/>
          </w:tcPr>
          <w:p w:rsidR="00EB3C3C" w:rsidRPr="00590C8E" w:rsidRDefault="00EB3C3C" w:rsidP="004B4DAC">
            <w:pPr>
              <w:ind w:left="-154" w:right="-107"/>
              <w:jc w:val="center"/>
              <w:rPr>
                <w:sz w:val="20"/>
              </w:rPr>
            </w:pPr>
            <w:r w:rsidRPr="00590C8E">
              <w:rPr>
                <w:sz w:val="20"/>
              </w:rPr>
              <w:t>Дата проведения</w:t>
            </w:r>
          </w:p>
        </w:tc>
        <w:tc>
          <w:tcPr>
            <w:tcW w:w="0" w:type="auto"/>
            <w:vMerge w:val="restart"/>
            <w:vAlign w:val="center"/>
          </w:tcPr>
          <w:p w:rsidR="00EB3C3C" w:rsidRPr="00590C8E" w:rsidRDefault="00EB3C3C" w:rsidP="00740F11">
            <w:pPr>
              <w:jc w:val="center"/>
              <w:rPr>
                <w:sz w:val="20"/>
              </w:rPr>
            </w:pPr>
            <w:r w:rsidRPr="00590C8E">
              <w:rPr>
                <w:sz w:val="20"/>
              </w:rPr>
              <w:t>Организации:</w:t>
            </w:r>
          </w:p>
          <w:p w:rsidR="00EB3C3C" w:rsidRPr="00590C8E" w:rsidRDefault="00EB3C3C" w:rsidP="00740F1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gridSpan w:val="2"/>
          </w:tcPr>
          <w:p w:rsidR="00EB3C3C" w:rsidRPr="00590C8E" w:rsidRDefault="00EB3C3C" w:rsidP="00740F11">
            <w:pPr>
              <w:jc w:val="center"/>
              <w:rPr>
                <w:i/>
                <w:sz w:val="20"/>
              </w:rPr>
            </w:pPr>
            <w:r w:rsidRPr="00590C8E">
              <w:rPr>
                <w:i/>
                <w:sz w:val="20"/>
              </w:rPr>
              <w:t>Участники</w:t>
            </w:r>
          </w:p>
        </w:tc>
      </w:tr>
      <w:tr w:rsidR="00EB3C3C" w:rsidRPr="00590C8E" w:rsidTr="00480ED9">
        <w:trPr>
          <w:trHeight w:val="609"/>
        </w:trPr>
        <w:tc>
          <w:tcPr>
            <w:tcW w:w="0" w:type="auto"/>
            <w:vMerge/>
          </w:tcPr>
          <w:p w:rsidR="00EB3C3C" w:rsidRPr="00590C8E" w:rsidRDefault="00EB3C3C" w:rsidP="00650F0A">
            <w:pPr>
              <w:ind w:left="-108" w:right="-108"/>
            </w:pPr>
          </w:p>
        </w:tc>
        <w:tc>
          <w:tcPr>
            <w:tcW w:w="0" w:type="auto"/>
            <w:vMerge/>
          </w:tcPr>
          <w:p w:rsidR="00EB3C3C" w:rsidRPr="00590C8E" w:rsidRDefault="00EB3C3C" w:rsidP="001C27D2"/>
        </w:tc>
        <w:tc>
          <w:tcPr>
            <w:tcW w:w="0" w:type="auto"/>
            <w:vMerge/>
          </w:tcPr>
          <w:p w:rsidR="00EB3C3C" w:rsidRPr="00590C8E" w:rsidRDefault="00EB3C3C" w:rsidP="001C27D2"/>
        </w:tc>
        <w:tc>
          <w:tcPr>
            <w:tcW w:w="0" w:type="auto"/>
          </w:tcPr>
          <w:p w:rsidR="00EB3C3C" w:rsidRPr="00590C8E" w:rsidRDefault="00EB3C3C" w:rsidP="000205AE">
            <w:pPr>
              <w:ind w:left="-93" w:right="-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590C8E">
              <w:rPr>
                <w:i/>
                <w:sz w:val="20"/>
              </w:rPr>
              <w:t>ФИО</w:t>
            </w:r>
            <w:r>
              <w:rPr>
                <w:i/>
                <w:sz w:val="20"/>
              </w:rPr>
              <w:t xml:space="preserve"> ответственных лиц</w:t>
            </w:r>
          </w:p>
        </w:tc>
        <w:tc>
          <w:tcPr>
            <w:tcW w:w="0" w:type="auto"/>
          </w:tcPr>
          <w:p w:rsidR="00EB3C3C" w:rsidRPr="00590C8E" w:rsidRDefault="00EB3C3C" w:rsidP="00DF31A8">
            <w:pPr>
              <w:jc w:val="center"/>
              <w:rPr>
                <w:i/>
                <w:sz w:val="20"/>
              </w:rPr>
            </w:pPr>
            <w:r w:rsidRPr="00590C8E">
              <w:rPr>
                <w:i/>
                <w:sz w:val="20"/>
              </w:rPr>
              <w:t>Должность</w:t>
            </w:r>
          </w:p>
        </w:tc>
      </w:tr>
      <w:tr w:rsidR="00EB3C3C" w:rsidRPr="00590C8E" w:rsidTr="00480ED9">
        <w:trPr>
          <w:trHeight w:val="326"/>
        </w:trPr>
        <w:tc>
          <w:tcPr>
            <w:tcW w:w="0" w:type="auto"/>
            <w:gridSpan w:val="3"/>
            <w:vAlign w:val="center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  <w:r w:rsidRPr="00590C8E">
              <w:rPr>
                <w:b/>
                <w:sz w:val="20"/>
              </w:rPr>
              <w:t>Разработка проекта профессионального стандарта</w:t>
            </w: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</w:tr>
      <w:tr w:rsidR="00EB3C3C" w:rsidRPr="00590C8E" w:rsidTr="00480ED9"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 xml:space="preserve">Расширенное заседание Отраслевой комиссии по регулированию социально-трудовых отношений в оценочной деятельности в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апрель 2012 года</w:t>
            </w:r>
          </w:p>
        </w:tc>
        <w:tc>
          <w:tcPr>
            <w:tcW w:w="0" w:type="auto"/>
          </w:tcPr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 xml:space="preserve">- Министерство здравоохранения и социального развития </w:t>
            </w:r>
            <w:r w:rsidR="00F30266" w:rsidRPr="00F30266"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 xml:space="preserve">- Министерство экономического развития </w:t>
            </w:r>
            <w:r w:rsidR="007D6108" w:rsidRPr="007D6108">
              <w:rPr>
                <w:sz w:val="20"/>
              </w:rPr>
              <w:t>РОССИЙСКОЙ ФЕДЕРАЦИИ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>- ЭСМИ «APPRAISER.RU. ВЕСТНИК ОЦЕНЩИКА»,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СМАО,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>- НКО НП Российская коллегия оценщиков,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>- Центральный экономико-математический институт РАН,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Комитет по экономике недвижимости Торгово-Промышленной Палаты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Сафронов</w:t>
            </w:r>
            <w:r>
              <w:rPr>
                <w:sz w:val="20"/>
              </w:rPr>
              <w:t xml:space="preserve"> А.Л.</w:t>
            </w: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7D6108" w:rsidRDefault="007D6108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Зайцева</w:t>
            </w:r>
            <w:r>
              <w:rPr>
                <w:sz w:val="20"/>
              </w:rPr>
              <w:t xml:space="preserve"> Е.А.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Пискурев В.В.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Дерябин Ю.Ю.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Петренко Л.И.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Школьников Ю.В.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 w:rsidRPr="00590C8E">
              <w:rPr>
                <w:sz w:val="20"/>
              </w:rPr>
              <w:t>Костин А.В.</w:t>
            </w: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08" w:firstLine="3"/>
              <w:rPr>
                <w:sz w:val="20"/>
              </w:rPr>
            </w:pPr>
            <w:r>
              <w:rPr>
                <w:sz w:val="20"/>
              </w:rPr>
              <w:t>Карпова М.И.</w:t>
            </w:r>
          </w:p>
        </w:tc>
        <w:tc>
          <w:tcPr>
            <w:tcW w:w="0" w:type="auto"/>
          </w:tcPr>
          <w:p w:rsidR="00EB3C3C" w:rsidRPr="00DF31A8" w:rsidRDefault="00EB3C3C" w:rsidP="007778A5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Заместитель Министра </w:t>
            </w:r>
            <w:r w:rsidRPr="00DF31A8">
              <w:rPr>
                <w:sz w:val="20"/>
              </w:rPr>
              <w:t xml:space="preserve"> здравоохранения и социального развития </w:t>
            </w:r>
            <w:r>
              <w:rPr>
                <w:sz w:val="20"/>
              </w:rPr>
              <w:t>РОССИЙСКОЙ ФЕДЕРАЦИИ</w:t>
            </w: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Советник Министерства экономического развития РОССИЙСКОЙ ФЕДЕРАЦИИ</w:t>
            </w: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Председатель Всероссийского профсоюза работников аудиторских, оценочных, экспертных и консалтинговых организаций</w:t>
            </w:r>
          </w:p>
          <w:p w:rsidR="00EB3C3C" w:rsidRDefault="00EB3C3C" w:rsidP="00A03AE3">
            <w:pPr>
              <w:rPr>
                <w:sz w:val="20"/>
              </w:rPr>
            </w:pPr>
          </w:p>
          <w:p w:rsidR="00EB3C3C" w:rsidRPr="00590C8E" w:rsidRDefault="00EB3C3C" w:rsidP="00A03AE3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Исполнительный </w:t>
            </w:r>
            <w:r>
              <w:rPr>
                <w:sz w:val="20"/>
              </w:rPr>
              <w:t>Президент</w:t>
            </w:r>
            <w:r w:rsidRPr="00590C8E">
              <w:rPr>
                <w:sz w:val="20"/>
              </w:rPr>
              <w:t xml:space="preserve"> Общероссийско</w:t>
            </w:r>
            <w:r>
              <w:rPr>
                <w:sz w:val="20"/>
              </w:rPr>
              <w:t>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Соучредитель ЭСМИ «APPRAISER.RU. ВЕСТНИК ОЦЕНЩИКА</w:t>
            </w:r>
          </w:p>
          <w:p w:rsidR="00EB3C3C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НП СМАО</w:t>
            </w:r>
          </w:p>
          <w:p w:rsidR="00EB3C3C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Президент НКО НП РКО</w:t>
            </w: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Научный руководитель, Центральный экономико-математический институт РАН</w:t>
            </w:r>
          </w:p>
          <w:p w:rsidR="00EB3C3C" w:rsidRDefault="00EB3C3C" w:rsidP="007778A5">
            <w:pPr>
              <w:ind w:right="-108"/>
              <w:rPr>
                <w:sz w:val="20"/>
              </w:rPr>
            </w:pPr>
          </w:p>
          <w:p w:rsidR="00EB3C3C" w:rsidRPr="00590C8E" w:rsidRDefault="00EB3C3C" w:rsidP="007778A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 xml:space="preserve">Комитет по экономике недвижимости Торгово-Промышленной Палаты </w:t>
            </w:r>
            <w:r>
              <w:rPr>
                <w:sz w:val="20"/>
              </w:rPr>
              <w:t>РОССИЙСКОЙ ФЕДЕРАЦИИ</w:t>
            </w:r>
          </w:p>
        </w:tc>
      </w:tr>
      <w:tr w:rsidR="00EB3C3C" w:rsidRPr="00590C8E" w:rsidTr="00480ED9"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Фокус-группа 1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июнь 2012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СМАО,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  <w:r w:rsidRPr="00590C8E">
              <w:rPr>
                <w:sz w:val="20"/>
              </w:rPr>
              <w:t>Булычева Г.В.</w:t>
            </w: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  <w:r w:rsidRPr="00590C8E">
              <w:rPr>
                <w:sz w:val="20"/>
              </w:rPr>
              <w:t>Петренко Л.И.</w:t>
            </w: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  <w:r w:rsidRPr="00590C8E">
              <w:rPr>
                <w:sz w:val="20"/>
              </w:rPr>
              <w:t>Пискурев В.В.</w:t>
            </w: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  <w:r w:rsidRPr="00590C8E">
              <w:rPr>
                <w:sz w:val="20"/>
              </w:rPr>
              <w:t>Первушин Н.В.</w:t>
            </w: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</w:p>
          <w:p w:rsidR="00EB3C3C" w:rsidRPr="00590C8E" w:rsidRDefault="00EB3C3C" w:rsidP="00480ED9">
            <w:pPr>
              <w:ind w:left="-3" w:firstLine="3"/>
              <w:rPr>
                <w:sz w:val="20"/>
              </w:rPr>
            </w:pPr>
            <w:r w:rsidRPr="00590C8E">
              <w:rPr>
                <w:sz w:val="20"/>
              </w:rPr>
              <w:t>Дарсания С.А.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НП СМАО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НП СМАО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Председатель Всероссийского профсоюза работников аудиторских, оценочных, экспертных и консалтинговых организаций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Заместитель Председателя Всероссийский профсоюз работников аудиторских, оценочных, экспертных и консалтинговых организаций</w:t>
            </w:r>
          </w:p>
          <w:p w:rsidR="00EB3C3C" w:rsidRDefault="00EB3C3C" w:rsidP="004D7807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Заместитель Председателя Всероссийский профсоюз работников аудиторских, оценочных, экспертных и консалтинговых организаций</w:t>
            </w:r>
          </w:p>
        </w:tc>
      </w:tr>
      <w:tr w:rsidR="00EB3C3C" w:rsidRPr="00590C8E" w:rsidTr="00480ED9">
        <w:trPr>
          <w:trHeight w:val="3323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 xml:space="preserve">Заседание Отраслевой комиссии по регулированию социально-трудовых отношений в оценочной деятельности в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август 2012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Всероссийский профсоюз работников аудиторских, оценочных, экспертных и консалтинговых организаций, 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Пискурев В.В.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Смирнов А.П.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Фалько Г.</w:t>
            </w:r>
            <w:r w:rsidRPr="00590C8E">
              <w:rPr>
                <w:sz w:val="20"/>
              </w:rPr>
              <w:t>Л.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Савостьянов А.Е.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Председатель Всероссийского профсоюза работников аудиторских, оценочных, экспертных и консалтинговых организаций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Исполнительный Президент Общероссийского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Члены Общероссийского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</w:tc>
      </w:tr>
      <w:tr w:rsidR="00EB3C3C" w:rsidRPr="00590C8E" w:rsidTr="00480ED9"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>Фокус-группа 2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октябрь 2012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Центральный экономико-математический институт РАН,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Общероссийское межотраслевое объединение работодателей аудиторских, оценочных, экспертных и </w:t>
            </w:r>
            <w:r w:rsidRPr="00590C8E">
              <w:rPr>
                <w:sz w:val="20"/>
              </w:rPr>
              <w:lastRenderedPageBreak/>
              <w:t>консалтинговых организаций,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Российская коллегия оценщиков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ind w:left="-3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Костин А.В.</w:t>
            </w: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  <w:r w:rsidRPr="00590C8E">
              <w:rPr>
                <w:sz w:val="20"/>
              </w:rPr>
              <w:t>Тевелева О.В.</w:t>
            </w: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124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Pr="00590C8E" w:rsidRDefault="00EB3C3C" w:rsidP="00480ED9">
            <w:pPr>
              <w:ind w:left="-3"/>
              <w:rPr>
                <w:sz w:val="20"/>
              </w:rPr>
            </w:pPr>
          </w:p>
          <w:p w:rsidR="00EB3C3C" w:rsidRDefault="00EB3C3C" w:rsidP="00480ED9">
            <w:pPr>
              <w:ind w:left="-3" w:right="-23"/>
              <w:rPr>
                <w:sz w:val="20"/>
              </w:rPr>
            </w:pPr>
          </w:p>
          <w:p w:rsidR="00EB3C3C" w:rsidRPr="00590C8E" w:rsidRDefault="00EB3C3C" w:rsidP="00480ED9">
            <w:pPr>
              <w:ind w:left="-3" w:right="-23"/>
              <w:rPr>
                <w:sz w:val="20"/>
              </w:rPr>
            </w:pPr>
            <w:r w:rsidRPr="00590C8E">
              <w:rPr>
                <w:sz w:val="20"/>
              </w:rPr>
              <w:t xml:space="preserve">Школьников Ю.В. 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Руководитель отдела, Центральный экономико-математический институт РАН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Научный сотрудник, Центральный экономико-математический институт РАН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Исполнительный Президент Общероссийского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Default="00EB3C3C" w:rsidP="00E6053E">
            <w:pPr>
              <w:rPr>
                <w:sz w:val="20"/>
              </w:rPr>
            </w:pPr>
          </w:p>
          <w:p w:rsidR="00EB3C3C" w:rsidRPr="00590C8E" w:rsidRDefault="00EB3C3C" w:rsidP="00E6053E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Партнерства НКО НП РКО</w:t>
            </w:r>
          </w:p>
        </w:tc>
      </w:tr>
      <w:tr w:rsidR="00EB3C3C" w:rsidRPr="00590C8E" w:rsidTr="00480ED9"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 xml:space="preserve">Заседание Отраслевой комиссии по регулированию социально-трудовых отношений в оценочной деятельности в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0026B5">
            <w:pPr>
              <w:rPr>
                <w:sz w:val="20"/>
              </w:rPr>
            </w:pPr>
            <w:r w:rsidRPr="00590C8E">
              <w:rPr>
                <w:sz w:val="20"/>
              </w:rPr>
              <w:t>ноябрь 2012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Пискурев В.В.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Пе</w:t>
            </w:r>
            <w:r>
              <w:rPr>
                <w:sz w:val="20"/>
              </w:rPr>
              <w:t>р</w:t>
            </w:r>
            <w:r w:rsidRPr="00590C8E">
              <w:rPr>
                <w:sz w:val="20"/>
              </w:rPr>
              <w:t>вушин Н.В.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Дарсания С.А.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Смирнов А.П.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Фалько Г.Л.</w:t>
            </w:r>
          </w:p>
          <w:p w:rsidR="00EB3C3C" w:rsidRPr="00590C8E" w:rsidRDefault="00EB3C3C" w:rsidP="00480ED9">
            <w:pPr>
              <w:ind w:right="-124"/>
              <w:rPr>
                <w:sz w:val="20"/>
              </w:rPr>
            </w:pPr>
            <w:r w:rsidRPr="00590C8E">
              <w:rPr>
                <w:sz w:val="20"/>
              </w:rPr>
              <w:t>Савостьянов А.Е.</w:t>
            </w:r>
          </w:p>
        </w:tc>
        <w:tc>
          <w:tcPr>
            <w:tcW w:w="0" w:type="auto"/>
          </w:tcPr>
          <w:p w:rsidR="00EB3C3C" w:rsidRPr="00590C8E" w:rsidRDefault="00EB3C3C" w:rsidP="004D7807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Всероссийского </w:t>
            </w:r>
            <w:r w:rsidRPr="00590C8E">
              <w:rPr>
                <w:sz w:val="20"/>
              </w:rPr>
              <w:t>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>
              <w:rPr>
                <w:sz w:val="20"/>
              </w:rPr>
              <w:t>Исполнительный Президент Общероссийского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>Заместитель Председателя Всероссийский профсоюз работников аудиторских, оценочных, экспертных и консалтинговых организаций</w:t>
            </w:r>
          </w:p>
          <w:p w:rsidR="00EB3C3C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>Заместитель Председателя Всероссийский профсоюз работников аудиторских, оценочных, экспертных и консалтинговых организаций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Члены Общероссийского</w:t>
            </w:r>
            <w:r w:rsidRPr="00590C8E">
              <w:rPr>
                <w:sz w:val="20"/>
              </w:rPr>
              <w:t xml:space="preserve"> межотраслево</w:t>
            </w:r>
            <w:r>
              <w:rPr>
                <w:sz w:val="20"/>
              </w:rPr>
              <w:t>го</w:t>
            </w:r>
            <w:r w:rsidRPr="00590C8E">
              <w:rPr>
                <w:sz w:val="20"/>
              </w:rPr>
              <w:t xml:space="preserve"> объединени</w:t>
            </w:r>
            <w:r>
              <w:rPr>
                <w:sz w:val="20"/>
              </w:rPr>
              <w:t>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</w:tc>
      </w:tr>
      <w:tr w:rsidR="00EB3C3C" w:rsidRPr="00590C8E" w:rsidTr="00480ED9">
        <w:trPr>
          <w:trHeight w:val="1433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>Фокус-группа 3</w:t>
            </w:r>
          </w:p>
        </w:tc>
        <w:tc>
          <w:tcPr>
            <w:tcW w:w="0" w:type="auto"/>
          </w:tcPr>
          <w:p w:rsidR="00EB3C3C" w:rsidRPr="00590C8E" w:rsidRDefault="00EB3C3C" w:rsidP="000026B5">
            <w:pPr>
              <w:rPr>
                <w:sz w:val="20"/>
              </w:rPr>
            </w:pPr>
            <w:r w:rsidRPr="00590C8E">
              <w:rPr>
                <w:sz w:val="20"/>
              </w:rPr>
              <w:t>январь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Комитет по экономике недвижимости Торгово-Промышленной Палаты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ind w:right="-124"/>
              <w:rPr>
                <w:sz w:val="20"/>
              </w:rPr>
            </w:pPr>
            <w:r>
              <w:rPr>
                <w:sz w:val="20"/>
              </w:rPr>
              <w:t>Карпова М.И.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Проректор,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Комитет по экономике недвижимости Торгово-Промышленной Палаты </w:t>
            </w:r>
            <w:r>
              <w:rPr>
                <w:sz w:val="20"/>
              </w:rPr>
              <w:t>РОССИЙСКОЙ ФЕДЕРАЦИИ</w:t>
            </w:r>
          </w:p>
        </w:tc>
      </w:tr>
      <w:tr w:rsidR="00EB3C3C" w:rsidRPr="00590C8E" w:rsidTr="00480ED9">
        <w:trPr>
          <w:trHeight w:val="513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Фокус-группа 4</w:t>
            </w:r>
          </w:p>
        </w:tc>
        <w:tc>
          <w:tcPr>
            <w:tcW w:w="0" w:type="auto"/>
          </w:tcPr>
          <w:p w:rsidR="00EB3C3C" w:rsidRPr="00590C8E" w:rsidRDefault="00EB3C3C" w:rsidP="000026B5">
            <w:pPr>
              <w:rPr>
                <w:sz w:val="20"/>
              </w:rPr>
            </w:pPr>
            <w:r w:rsidRPr="00590C8E">
              <w:rPr>
                <w:sz w:val="20"/>
              </w:rPr>
              <w:t>февраль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НОУ ДПО Институт профессионального образования,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Российская коллегия оценщиков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Школьников Ю.В.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Ректор НОУ ДПО Институт профессионального образования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Партнерства НКО НП РКО</w:t>
            </w:r>
          </w:p>
        </w:tc>
      </w:tr>
      <w:tr w:rsidR="00EB3C3C" w:rsidRPr="00590C8E" w:rsidTr="00480ED9">
        <w:trPr>
          <w:trHeight w:val="513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>Совещание в Министерстве труда и социальной защиты Р</w:t>
            </w:r>
            <w:r>
              <w:rPr>
                <w:sz w:val="20"/>
              </w:rPr>
              <w:t xml:space="preserve">оссийской </w:t>
            </w:r>
            <w:r w:rsidRPr="00590C8E">
              <w:rPr>
                <w:sz w:val="20"/>
              </w:rPr>
              <w:t>Ф</w:t>
            </w:r>
            <w:r>
              <w:rPr>
                <w:sz w:val="20"/>
              </w:rPr>
              <w:t>едерации</w:t>
            </w:r>
          </w:p>
        </w:tc>
        <w:tc>
          <w:tcPr>
            <w:tcW w:w="0" w:type="auto"/>
          </w:tcPr>
          <w:p w:rsidR="00EB3C3C" w:rsidRPr="00590C8E" w:rsidRDefault="00EB3C3C" w:rsidP="000026B5">
            <w:pPr>
              <w:rPr>
                <w:sz w:val="20"/>
              </w:rPr>
            </w:pPr>
            <w:r w:rsidRPr="00590C8E">
              <w:rPr>
                <w:sz w:val="20"/>
              </w:rPr>
              <w:t>февраль 2013 года</w:t>
            </w:r>
          </w:p>
        </w:tc>
        <w:tc>
          <w:tcPr>
            <w:tcW w:w="0" w:type="auto"/>
          </w:tcPr>
          <w:p w:rsidR="00EB3C3C" w:rsidRPr="00590C8E" w:rsidRDefault="00EB3C3C" w:rsidP="006774C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Министерство труда и социальной защиты </w:t>
            </w:r>
            <w:r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6774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6774C2">
            <w:pPr>
              <w:rPr>
                <w:sz w:val="20"/>
              </w:rPr>
            </w:pPr>
          </w:p>
        </w:tc>
      </w:tr>
      <w:tr w:rsidR="00EB3C3C" w:rsidRPr="00590C8E" w:rsidTr="00480ED9">
        <w:trPr>
          <w:trHeight w:val="1840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>Расширенное заседание Президиума ЦК Всероссийского профсоюза работников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март 2013 года</w:t>
            </w:r>
          </w:p>
        </w:tc>
        <w:tc>
          <w:tcPr>
            <w:tcW w:w="0" w:type="auto"/>
          </w:tcPr>
          <w:p w:rsidR="00EB3C3C" w:rsidRPr="00590C8E" w:rsidRDefault="00EB3C3C" w:rsidP="006E73B4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Всероссийский профсоюз работников аудиторских, оценочных, экспертных и консалтинговых организаций, </w:t>
            </w:r>
          </w:p>
          <w:p w:rsidR="00EB3C3C" w:rsidRPr="00590C8E" w:rsidRDefault="00EB3C3C" w:rsidP="006E73B4">
            <w:pPr>
              <w:rPr>
                <w:sz w:val="20"/>
              </w:rPr>
            </w:pPr>
            <w:r w:rsidRPr="00590C8E">
              <w:rPr>
                <w:sz w:val="20"/>
              </w:rPr>
              <w:t>- ФГБУ «Научно-исследовательский институт труда и социального страхования»</w:t>
            </w:r>
          </w:p>
        </w:tc>
        <w:tc>
          <w:tcPr>
            <w:tcW w:w="0" w:type="auto"/>
          </w:tcPr>
          <w:p w:rsidR="00EB3C3C" w:rsidRPr="00590C8E" w:rsidRDefault="00EB3C3C" w:rsidP="006E73B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6E73B4">
            <w:pPr>
              <w:rPr>
                <w:sz w:val="20"/>
              </w:rPr>
            </w:pPr>
          </w:p>
        </w:tc>
      </w:tr>
      <w:tr w:rsidR="00EB3C3C" w:rsidRPr="00590C8E" w:rsidTr="00480ED9">
        <w:trPr>
          <w:trHeight w:val="254"/>
        </w:trPr>
        <w:tc>
          <w:tcPr>
            <w:tcW w:w="0" w:type="auto"/>
            <w:gridSpan w:val="3"/>
            <w:vAlign w:val="center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  <w:r w:rsidRPr="00590C8E">
              <w:rPr>
                <w:b/>
                <w:sz w:val="20"/>
              </w:rPr>
              <w:t>Профессионально-общественное обсуждение проекта профессионального стандарта</w:t>
            </w: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</w:tr>
      <w:tr w:rsidR="00EB3C3C" w:rsidRPr="00590C8E" w:rsidTr="00480ED9"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 xml:space="preserve">Заседание ученого совета в Финансовом университете при Правительстве </w:t>
            </w:r>
            <w:r w:rsidR="007D6108" w:rsidRPr="007D6108"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март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Первушин Н.В.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Дарсания С.А.</w:t>
            </w:r>
          </w:p>
        </w:tc>
        <w:tc>
          <w:tcPr>
            <w:tcW w:w="0" w:type="auto"/>
          </w:tcPr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Проректор,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</w:p>
          <w:p w:rsidR="00EB3C3C" w:rsidRDefault="00EB3C3C" w:rsidP="0091695A">
            <w:pPr>
              <w:rPr>
                <w:sz w:val="20"/>
              </w:rPr>
            </w:pPr>
          </w:p>
          <w:p w:rsidR="00EB3C3C" w:rsidRDefault="00EB3C3C" w:rsidP="0091695A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91695A">
            <w:pPr>
              <w:rPr>
                <w:sz w:val="20"/>
              </w:rPr>
            </w:pPr>
          </w:p>
          <w:p w:rsidR="00EB3C3C" w:rsidRPr="00590C8E" w:rsidRDefault="00EB3C3C" w:rsidP="0091695A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</w:tc>
      </w:tr>
      <w:tr w:rsidR="00EB3C3C" w:rsidRPr="00590C8E" w:rsidTr="00480ED9">
        <w:trPr>
          <w:trHeight w:val="4031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Всероссийский съезд оценщиков</w:t>
            </w:r>
          </w:p>
        </w:tc>
        <w:tc>
          <w:tcPr>
            <w:tcW w:w="0" w:type="auto"/>
          </w:tcPr>
          <w:p w:rsidR="00EB3C3C" w:rsidRPr="00590C8E" w:rsidRDefault="00EB3C3C" w:rsidP="000026B5">
            <w:pPr>
              <w:ind w:right="-108"/>
              <w:rPr>
                <w:sz w:val="20"/>
              </w:rPr>
            </w:pPr>
            <w:r w:rsidRPr="00590C8E">
              <w:rPr>
                <w:sz w:val="20"/>
              </w:rPr>
              <w:t>март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СРО Российское общество оценщиков,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СМАО,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НП СРО «НКСО»,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НП «Кадастр-оценка», 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НП СРО «СПО»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Табакова С.А.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ind w:right="-124"/>
              <w:rPr>
                <w:sz w:val="20"/>
              </w:rPr>
            </w:pPr>
            <w:r w:rsidRPr="00590C8E">
              <w:rPr>
                <w:sz w:val="20"/>
              </w:rPr>
              <w:t>Школьников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Нестерова О.А.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Кузнецов Д.Д.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Первушин Н.В.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7D6108" w:rsidRDefault="007D6108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Скатов М.А.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СРОО РОО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СРОО СМАО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СРОО НКСО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СРОО «Кадастр-оценка»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СРОО «СПО»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Генеральный директор ООО «Консалтинговый центр «</w:t>
            </w:r>
            <w:proofErr w:type="spellStart"/>
            <w:r w:rsidRPr="00590C8E">
              <w:rPr>
                <w:sz w:val="20"/>
              </w:rPr>
              <w:t>Эталонъ</w:t>
            </w:r>
            <w:proofErr w:type="spellEnd"/>
            <w:r w:rsidRPr="00590C8E">
              <w:rPr>
                <w:sz w:val="20"/>
              </w:rPr>
              <w:t>»</w:t>
            </w:r>
          </w:p>
        </w:tc>
      </w:tr>
      <w:tr w:rsidR="00EB3C3C" w:rsidRPr="00590C8E" w:rsidTr="00480ED9">
        <w:trPr>
          <w:trHeight w:val="2047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 xml:space="preserve">Круглый стол по системе профстандартизации оценочной деятельности в </w:t>
            </w:r>
            <w:r w:rsidR="007D6108" w:rsidRPr="007D6108"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март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ЭСМИ «APPRAISER.RU. ВЕСТНИК ОЦЕНЩИКА»,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Комитет по экономике недвижимости Торгово-Промышленной Палаты </w:t>
            </w:r>
            <w:r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6E73B4">
            <w:pPr>
              <w:rPr>
                <w:sz w:val="20"/>
              </w:rPr>
            </w:pPr>
            <w:r w:rsidRPr="00590C8E">
              <w:rPr>
                <w:sz w:val="20"/>
              </w:rPr>
              <w:t>- Центральный экономико-математический институт РАН,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СМИ Журнал Оценочная деятельность,</w:t>
            </w:r>
          </w:p>
          <w:p w:rsidR="00EB3C3C" w:rsidRPr="00590C8E" w:rsidRDefault="00EB3C3C" w:rsidP="009E1CDD">
            <w:pPr>
              <w:tabs>
                <w:tab w:val="left" w:pos="2141"/>
              </w:tabs>
              <w:rPr>
                <w:sz w:val="20"/>
              </w:rPr>
            </w:pPr>
            <w:r w:rsidRPr="00590C8E">
              <w:rPr>
                <w:sz w:val="20"/>
              </w:rPr>
              <w:t>- НОУ ДПО Институт профессионального образования,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СМАО,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Всероссийский профсоюз работников аудиторских, оценочных, экспертных и консалтинговых организаций, 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Дерябин Ю.Ю.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ind w:right="-124"/>
              <w:rPr>
                <w:sz w:val="20"/>
              </w:rPr>
            </w:pPr>
            <w:r>
              <w:rPr>
                <w:sz w:val="20"/>
              </w:rPr>
              <w:t>Карпова М.И</w:t>
            </w:r>
          </w:p>
          <w:p w:rsidR="00EB3C3C" w:rsidRDefault="00EB3C3C" w:rsidP="00480ED9">
            <w:pPr>
              <w:ind w:right="-124"/>
              <w:rPr>
                <w:sz w:val="20"/>
              </w:rPr>
            </w:pPr>
          </w:p>
          <w:p w:rsidR="00EB3C3C" w:rsidRDefault="00EB3C3C" w:rsidP="00480ED9">
            <w:pPr>
              <w:ind w:right="-124"/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Костин А.В.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Тевелева О.В.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Булычева Г.В. 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Мунерман И.В</w:t>
            </w:r>
            <w:r>
              <w:rPr>
                <w:sz w:val="20"/>
              </w:rPr>
              <w:t>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 xml:space="preserve">Пискурев В.В. 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Дарсания С.А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Первушин Н.</w:t>
            </w:r>
            <w:proofErr w:type="gramStart"/>
            <w:r w:rsidRPr="00590C8E">
              <w:rPr>
                <w:sz w:val="20"/>
              </w:rPr>
              <w:t>В</w:t>
            </w:r>
            <w:proofErr w:type="gramEnd"/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Смирнов А.П.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Фалько Г.Л.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Соучредитель ЭСМИ «APPRAISER.RU. ВЕСТНИК ОЦЕНЩИКА»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Комитет по экономике недвижимости Торгово-Промышленной Палаты Р</w:t>
            </w:r>
            <w:r>
              <w:rPr>
                <w:sz w:val="20"/>
              </w:rPr>
              <w:t xml:space="preserve">оссийской </w:t>
            </w:r>
            <w:r w:rsidRPr="00590C8E">
              <w:rPr>
                <w:sz w:val="20"/>
              </w:rPr>
              <w:t>Ф</w:t>
            </w:r>
            <w:r>
              <w:rPr>
                <w:sz w:val="20"/>
              </w:rPr>
              <w:t xml:space="preserve">едерации 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Проректор, ФГОБУ ВПО Финансовый университет при Правительстве </w:t>
            </w:r>
            <w:r w:rsidRPr="00027138">
              <w:rPr>
                <w:sz w:val="20"/>
              </w:rPr>
              <w:t>Российской Федерации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Руководитель отдела, Центральный экономико-математический институт РАН</w:t>
            </w:r>
          </w:p>
          <w:p w:rsidR="00EB3C3C" w:rsidRPr="00590C8E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Научный сотрудник, Центральный экономико-математический институт РАН и Редактор СМИ Журнал Оценочная деятельность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НП СМАО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НП СМАО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Председатель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Default="00EB3C3C" w:rsidP="00410C3D">
            <w:pPr>
              <w:rPr>
                <w:sz w:val="20"/>
              </w:rPr>
            </w:pPr>
          </w:p>
          <w:p w:rsidR="00EB3C3C" w:rsidRPr="00590C8E" w:rsidRDefault="00EB3C3C" w:rsidP="00410C3D">
            <w:pPr>
              <w:rPr>
                <w:sz w:val="20"/>
              </w:rPr>
            </w:pPr>
            <w:r>
              <w:rPr>
                <w:sz w:val="20"/>
              </w:rPr>
              <w:t>Исполнительный Президент Общероссийского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410C3D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>
              <w:rPr>
                <w:sz w:val="20"/>
              </w:rPr>
              <w:t>Члены Совета Общероссийского</w:t>
            </w:r>
            <w:r w:rsidRPr="00590C8E">
              <w:rPr>
                <w:sz w:val="20"/>
              </w:rPr>
              <w:t xml:space="preserve"> межотраслево</w:t>
            </w:r>
            <w:r>
              <w:rPr>
                <w:sz w:val="20"/>
              </w:rPr>
              <w:t>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</w:tc>
      </w:tr>
      <w:tr w:rsidR="00EB3C3C" w:rsidRPr="00590C8E" w:rsidTr="00480ED9">
        <w:trPr>
          <w:trHeight w:val="1121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 xml:space="preserve">Расширенное заседание Отраслевой комиссии по регулированию социально-трудовых отношений в оценочной деятельности в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март 2013 года</w:t>
            </w:r>
          </w:p>
        </w:tc>
        <w:tc>
          <w:tcPr>
            <w:tcW w:w="0" w:type="auto"/>
          </w:tcPr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ЭСМИ «APPRAISER.RU. ВЕСТНИК ОЦЕНЩИКА»,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СМИ Журнал Оценочная деятельность,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НКО Партнерство СМАО,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Центральный экономико-математический институт РАН,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Комитет по экономике недвижимости Торгово-Промышленной Палаты </w:t>
            </w:r>
            <w:r>
              <w:rPr>
                <w:sz w:val="20"/>
              </w:rPr>
              <w:lastRenderedPageBreak/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НКО НП Российская коллегия оценщиков,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Пискурев В.В.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Смирнов А.П.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Фалько Г.Л.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Савостьянов А.Е.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Дерябин Ю.Ю.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Тевелева О.В.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Мунерман И.В.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Костин А.В.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ind w:right="-124"/>
              <w:rPr>
                <w:sz w:val="20"/>
              </w:rPr>
            </w:pPr>
            <w:r w:rsidRPr="00590C8E">
              <w:rPr>
                <w:sz w:val="20"/>
              </w:rPr>
              <w:t>Школьников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М.А.</w:t>
            </w:r>
          </w:p>
        </w:tc>
        <w:tc>
          <w:tcPr>
            <w:tcW w:w="0" w:type="auto"/>
          </w:tcPr>
          <w:p w:rsidR="00EB3C3C" w:rsidRPr="00590C8E" w:rsidRDefault="00EB3C3C" w:rsidP="00E826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Председатель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Исполнительный </w:t>
            </w:r>
            <w:r>
              <w:rPr>
                <w:sz w:val="20"/>
              </w:rPr>
              <w:t>Президент Общероссийского межотраслевого</w:t>
            </w:r>
            <w:r w:rsidRPr="00590C8E">
              <w:rPr>
                <w:sz w:val="20"/>
              </w:rPr>
              <w:t xml:space="preserve"> объединени</w:t>
            </w:r>
            <w:r>
              <w:rPr>
                <w:sz w:val="20"/>
              </w:rPr>
              <w:t>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Члены Совета Общероссийское межотраслевое объединение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Соучредитель ЭСМИ «APPRAISER.RU. </w:t>
            </w:r>
            <w:r w:rsidRPr="00590C8E">
              <w:rPr>
                <w:sz w:val="20"/>
              </w:rPr>
              <w:lastRenderedPageBreak/>
              <w:t>ВЕСТНИК ОЦЕНЩИКА»</w:t>
            </w:r>
          </w:p>
          <w:p w:rsidR="00EB3C3C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Редактор СМИ Журнал Оценочная деятельность</w:t>
            </w:r>
          </w:p>
          <w:p w:rsidR="00EB3C3C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Член Совета Партнерства НКО Партнерство СМАО</w:t>
            </w:r>
          </w:p>
          <w:p w:rsidR="00EB3C3C" w:rsidRPr="00590C8E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Руководитель отдела, Центральный экономико-математический институт РАН</w:t>
            </w:r>
          </w:p>
          <w:p w:rsidR="00EB3C3C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НКО НП Российская коллегия оценщиков</w:t>
            </w:r>
          </w:p>
          <w:p w:rsidR="00EB3C3C" w:rsidRDefault="00EB3C3C" w:rsidP="00E826C6">
            <w:pPr>
              <w:rPr>
                <w:sz w:val="20"/>
              </w:rPr>
            </w:pP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Проректор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</w:p>
        </w:tc>
      </w:tr>
      <w:tr w:rsidR="00EB3C3C" w:rsidRPr="00590C8E" w:rsidTr="006A5E2F">
        <w:trPr>
          <w:trHeight w:val="1013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 xml:space="preserve">Общественные слушания в Общественной Палате </w:t>
            </w:r>
            <w:r w:rsidR="007D6108" w:rsidRPr="007D6108"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апрель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Общественная палата </w:t>
            </w:r>
            <w:r w:rsidR="007D6108" w:rsidRPr="007D6108">
              <w:rPr>
                <w:sz w:val="20"/>
              </w:rPr>
              <w:t xml:space="preserve">РОССИЙСКОЙ ФЕДЕРАЦИИ </w:t>
            </w:r>
            <w:r w:rsidRPr="00590C8E">
              <w:rPr>
                <w:sz w:val="20"/>
              </w:rPr>
              <w:t>- Союз Профсоюзов России,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организаций,</w:t>
            </w:r>
          </w:p>
          <w:p w:rsidR="00EB3C3C" w:rsidRPr="00590C8E" w:rsidRDefault="00EB3C3C" w:rsidP="00A80BF8">
            <w:pPr>
              <w:rPr>
                <w:sz w:val="20"/>
              </w:rPr>
            </w:pPr>
            <w:r w:rsidRPr="00590C8E">
              <w:rPr>
                <w:sz w:val="20"/>
              </w:rPr>
              <w:t>- ФГБУ «Научно-исследовательский институт труда и социального страхования»,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>- ЭСМИ «APPRAISER.RU. ВЕСТНИК ОЦЕНЩИКА»,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ФГОБУ ВПО Финансовый университет при Правительстве </w:t>
            </w:r>
            <w:r w:rsidR="007D6108" w:rsidRPr="007D6108"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3C2BA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Комитет по экономике недвижимости Торгово-Промышленной Палаты </w:t>
            </w:r>
            <w:r w:rsidR="007D6108" w:rsidRPr="007D6108">
              <w:rPr>
                <w:sz w:val="20"/>
              </w:rPr>
              <w:t>РОССИЙСКОЙ ФЕДЕРАЦИИ</w:t>
            </w:r>
            <w:r w:rsidRPr="00590C8E">
              <w:rPr>
                <w:sz w:val="20"/>
              </w:rPr>
              <w:t>,</w:t>
            </w:r>
          </w:p>
          <w:p w:rsidR="00EB3C3C" w:rsidRPr="00590C8E" w:rsidRDefault="00EB3C3C" w:rsidP="00E826C6">
            <w:pPr>
              <w:rPr>
                <w:sz w:val="20"/>
              </w:rPr>
            </w:pPr>
            <w:r w:rsidRPr="00590C8E">
              <w:rPr>
                <w:sz w:val="20"/>
              </w:rPr>
              <w:t>- Центральный экономико-математический институт РАН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Дерябин Ю.Ю. 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Федотова М.А.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Костин А.В.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Тевелева О.В.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Исполнительный директор Общероссийское межотраслевое объединение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>Соучредитель ЭСМИ «APPRAISER.RU. ВЕСТНИК ОЦЕНЩИКА»</w:t>
            </w:r>
          </w:p>
          <w:p w:rsidR="00EB3C3C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Проректор ФГОБУ ВПО Финансовый университет при Правительстве </w:t>
            </w:r>
            <w:r>
              <w:rPr>
                <w:sz w:val="20"/>
              </w:rPr>
              <w:t>РОССИЙСКОЙ ФЕДЕРАЦИИ</w:t>
            </w:r>
          </w:p>
          <w:p w:rsidR="00EB3C3C" w:rsidRPr="00590C8E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>Руководитель отдела, Центральный экономико-математический институт РАН</w:t>
            </w:r>
          </w:p>
          <w:p w:rsidR="00EB3C3C" w:rsidRPr="00590C8E" w:rsidRDefault="00EB3C3C" w:rsidP="004D7807">
            <w:pPr>
              <w:rPr>
                <w:sz w:val="20"/>
              </w:rPr>
            </w:pPr>
          </w:p>
          <w:p w:rsidR="00EB3C3C" w:rsidRPr="00590C8E" w:rsidRDefault="00EB3C3C" w:rsidP="004D7807">
            <w:pPr>
              <w:rPr>
                <w:sz w:val="20"/>
              </w:rPr>
            </w:pPr>
            <w:r w:rsidRPr="00590C8E">
              <w:rPr>
                <w:sz w:val="20"/>
              </w:rPr>
              <w:t>Научный сотрудник, Центральный экономико-математический институт РАН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</w:tc>
      </w:tr>
      <w:tr w:rsidR="00EB3C3C" w:rsidRPr="00590C8E" w:rsidTr="00480ED9">
        <w:trPr>
          <w:trHeight w:val="1196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Расширенное заседание Комитета по оценочной деятельности в Общероссийском межотраслевом объединении работодателей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апрель 2013 года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СМАО,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Российская коллегия оценщиков,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НКО НП Партнерство РОО,</w:t>
            </w: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- Всероссийский профсоюз работников аудиторских, оценочных, экспертных и консалтинговых организаций,</w:t>
            </w:r>
          </w:p>
          <w:p w:rsidR="00EB3C3C" w:rsidRPr="00590C8E" w:rsidRDefault="00EB3C3C" w:rsidP="001768ED">
            <w:pPr>
              <w:rPr>
                <w:sz w:val="20"/>
              </w:rPr>
            </w:pPr>
            <w:r w:rsidRPr="00590C8E">
              <w:rPr>
                <w:sz w:val="20"/>
              </w:rPr>
              <w:t>- СМИ Журнал Оценочная деятельность</w:t>
            </w:r>
          </w:p>
          <w:p w:rsidR="00EB3C3C" w:rsidRPr="00590C8E" w:rsidRDefault="00EB3C3C" w:rsidP="001768ED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Мунерман И.В.</w:t>
            </w: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Булычева Г.В.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Школьников Ю.В.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Табакова С.А.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Нейман Е.И.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Артеменков И.Л.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proofErr w:type="spellStart"/>
            <w:r w:rsidRPr="00590C8E">
              <w:rPr>
                <w:sz w:val="20"/>
              </w:rPr>
              <w:t>Мамаджанов</w:t>
            </w:r>
            <w:proofErr w:type="spellEnd"/>
            <w:r w:rsidRPr="00590C8E">
              <w:rPr>
                <w:sz w:val="20"/>
              </w:rPr>
              <w:t xml:space="preserve"> Х.А.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Кувалдин Д.А.</w:t>
            </w:r>
          </w:p>
          <w:p w:rsidR="00EB3C3C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Шепелев В.Б.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Савостьянов А.Е.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Севастьянов А.Е.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proofErr w:type="spellStart"/>
            <w:r w:rsidRPr="00590C8E">
              <w:rPr>
                <w:sz w:val="20"/>
              </w:rPr>
              <w:t>Шарипов</w:t>
            </w:r>
            <w:proofErr w:type="spellEnd"/>
            <w:r w:rsidRPr="00590C8E">
              <w:rPr>
                <w:sz w:val="20"/>
              </w:rPr>
              <w:t xml:space="preserve"> Т.Р.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Зельдин М.А.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>Первушин Н.</w:t>
            </w:r>
            <w:proofErr w:type="gramStart"/>
            <w:r w:rsidRPr="00590C8E">
              <w:rPr>
                <w:sz w:val="20"/>
              </w:rPr>
              <w:t>В</w:t>
            </w:r>
            <w:proofErr w:type="gramEnd"/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Тевелева О.В. </w:t>
            </w: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Усова Ю.В. </w:t>
            </w:r>
          </w:p>
        </w:tc>
        <w:tc>
          <w:tcPr>
            <w:tcW w:w="0" w:type="auto"/>
          </w:tcPr>
          <w:p w:rsidR="00EB3C3C" w:rsidRPr="00590C8E" w:rsidRDefault="00EB3C3C" w:rsidP="00461BEC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>Члены Совета Партнерства НКО Партнерство СМАО</w:t>
            </w:r>
          </w:p>
          <w:p w:rsidR="00EB3C3C" w:rsidRPr="00590C8E" w:rsidRDefault="00EB3C3C" w:rsidP="00461BEC">
            <w:pPr>
              <w:rPr>
                <w:sz w:val="20"/>
              </w:rPr>
            </w:pPr>
          </w:p>
          <w:p w:rsidR="00EB3C3C" w:rsidRPr="00590C8E" w:rsidRDefault="00EB3C3C" w:rsidP="00461BEC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НКО НП Российская коллегия оценщиков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Президент НКО НП Партнерство РОО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Первый вице-президент НКО НП Партнерство РОО</w:t>
            </w:r>
          </w:p>
          <w:p w:rsidR="00EB3C3C" w:rsidRDefault="00EB3C3C" w:rsidP="001C27D2">
            <w:pPr>
              <w:rPr>
                <w:sz w:val="20"/>
                <w:shd w:val="clear" w:color="auto" w:fill="F4F6F8"/>
              </w:rPr>
            </w:pPr>
          </w:p>
          <w:p w:rsidR="00EB3C3C" w:rsidRPr="00D81877" w:rsidRDefault="00EB3C3C" w:rsidP="001C27D2">
            <w:pPr>
              <w:rPr>
                <w:sz w:val="20"/>
                <w:shd w:val="clear" w:color="auto" w:fill="F4F6F8"/>
              </w:rPr>
            </w:pPr>
            <w:r w:rsidRPr="00D81877">
              <w:rPr>
                <w:sz w:val="20"/>
                <w:shd w:val="clear" w:color="auto" w:fill="F4F6F8"/>
              </w:rPr>
              <w:t>руководитель Комитета Совета РОО по научно-методической работе</w:t>
            </w:r>
          </w:p>
          <w:p w:rsidR="00EB3C3C" w:rsidRPr="00D81877" w:rsidRDefault="00EB3C3C" w:rsidP="001C27D2">
            <w:pPr>
              <w:rPr>
                <w:sz w:val="20"/>
                <w:shd w:val="clear" w:color="auto" w:fill="F4F6F8"/>
              </w:rPr>
            </w:pPr>
          </w:p>
          <w:p w:rsidR="00EB3C3C" w:rsidRPr="00D81877" w:rsidRDefault="00EB3C3C" w:rsidP="001C27D2">
            <w:pPr>
              <w:rPr>
                <w:sz w:val="20"/>
                <w:shd w:val="clear" w:color="auto" w:fill="F4F6F8"/>
              </w:rPr>
            </w:pPr>
            <w:r w:rsidRPr="00D81877">
              <w:rPr>
                <w:sz w:val="20"/>
                <w:shd w:val="clear" w:color="auto" w:fill="F4F6F8"/>
              </w:rPr>
              <w:t>Член Совета РОО</w:t>
            </w:r>
          </w:p>
          <w:p w:rsidR="00EB3C3C" w:rsidRPr="00D81877" w:rsidRDefault="00EB3C3C" w:rsidP="001C27D2">
            <w:pPr>
              <w:rPr>
                <w:sz w:val="20"/>
                <w:shd w:val="clear" w:color="auto" w:fill="F4F6F8"/>
              </w:rPr>
            </w:pPr>
          </w:p>
          <w:p w:rsidR="00EB3C3C" w:rsidRPr="00D81877" w:rsidRDefault="00EB3C3C" w:rsidP="001C27D2">
            <w:pPr>
              <w:rPr>
                <w:sz w:val="20"/>
                <w:shd w:val="clear" w:color="auto" w:fill="F4F6F8"/>
              </w:rPr>
            </w:pPr>
            <w:r w:rsidRPr="00D81877">
              <w:rPr>
                <w:sz w:val="20"/>
                <w:shd w:val="clear" w:color="auto" w:fill="F4F6F8"/>
              </w:rPr>
              <w:t>Член Отраслевой комиссии, НП Партнерство РКО</w:t>
            </w:r>
          </w:p>
          <w:p w:rsidR="00EB3C3C" w:rsidRPr="00D81877" w:rsidRDefault="00EB3C3C" w:rsidP="00327DB2">
            <w:pPr>
              <w:rPr>
                <w:sz w:val="20"/>
                <w:shd w:val="clear" w:color="auto" w:fill="F4F6F8"/>
              </w:rPr>
            </w:pPr>
          </w:p>
          <w:p w:rsidR="00EB3C3C" w:rsidRPr="00D81877" w:rsidRDefault="00EB3C3C" w:rsidP="00327DB2">
            <w:pPr>
              <w:rPr>
                <w:sz w:val="20"/>
                <w:shd w:val="clear" w:color="auto" w:fill="F4F6F8"/>
              </w:rPr>
            </w:pPr>
            <w:r w:rsidRPr="00D81877">
              <w:rPr>
                <w:sz w:val="20"/>
                <w:shd w:val="clear" w:color="auto" w:fill="F4F6F8"/>
              </w:rPr>
              <w:t>Член Совета НП Партнерство РКО</w:t>
            </w:r>
          </w:p>
          <w:p w:rsidR="00EB3C3C" w:rsidRPr="00D81877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D81877">
              <w:rPr>
                <w:sz w:val="20"/>
              </w:rPr>
              <w:t>Заместитель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r w:rsidRPr="00590C8E">
              <w:rPr>
                <w:sz w:val="20"/>
              </w:rPr>
              <w:t>ен</w:t>
            </w:r>
            <w:proofErr w:type="gramStart"/>
            <w:r w:rsidRPr="00590C8E">
              <w:rPr>
                <w:sz w:val="20"/>
              </w:rPr>
              <w:t>.д</w:t>
            </w:r>
            <w:proofErr w:type="gramEnd"/>
            <w:r w:rsidRPr="00590C8E">
              <w:rPr>
                <w:sz w:val="20"/>
              </w:rPr>
              <w:t>иректора</w:t>
            </w:r>
            <w:proofErr w:type="spellEnd"/>
            <w:r w:rsidRPr="00590C8E">
              <w:rPr>
                <w:sz w:val="20"/>
              </w:rPr>
              <w:t xml:space="preserve"> НП СРОО </w:t>
            </w:r>
            <w:proofErr w:type="spellStart"/>
            <w:r w:rsidRPr="00590C8E">
              <w:rPr>
                <w:sz w:val="20"/>
              </w:rPr>
              <w:t>СМАОс</w:t>
            </w:r>
            <w:proofErr w:type="spellEnd"/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Генеральный директор ООО «АКЦ «Департамент </w:t>
            </w:r>
            <w:proofErr w:type="spellStart"/>
            <w:r w:rsidRPr="00590C8E">
              <w:rPr>
                <w:sz w:val="20"/>
              </w:rPr>
              <w:t>провессиональной</w:t>
            </w:r>
            <w:proofErr w:type="spellEnd"/>
            <w:r w:rsidRPr="00590C8E">
              <w:rPr>
                <w:sz w:val="20"/>
              </w:rPr>
              <w:t xml:space="preserve"> оценки»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Генеральный директор ООО «Пермский </w:t>
            </w:r>
            <w:r>
              <w:rPr>
                <w:sz w:val="20"/>
              </w:rPr>
              <w:t>ц</w:t>
            </w:r>
            <w:r w:rsidRPr="00590C8E">
              <w:rPr>
                <w:sz w:val="20"/>
              </w:rPr>
              <w:t>ентр оценки»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Генеральный директор ЗАО «Аверс»</w:t>
            </w:r>
          </w:p>
          <w:p w:rsidR="00EB3C3C" w:rsidRPr="00590C8E" w:rsidRDefault="00EB3C3C" w:rsidP="00327DB2">
            <w:pPr>
              <w:rPr>
                <w:sz w:val="20"/>
              </w:rPr>
            </w:pPr>
          </w:p>
          <w:p w:rsidR="00EB3C3C" w:rsidRPr="00590C8E" w:rsidRDefault="00EB3C3C" w:rsidP="00327DB2">
            <w:pPr>
              <w:rPr>
                <w:sz w:val="20"/>
              </w:rPr>
            </w:pPr>
            <w:r w:rsidRPr="00590C8E">
              <w:rPr>
                <w:sz w:val="20"/>
              </w:rPr>
              <w:t>Заместитель Председателя Всероссийский профсоюз работников аудиторских, оценочных, экспертных и консалтинговых организаций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Редактор СМИ Журнал Оценочная деятельность</w:t>
            </w:r>
          </w:p>
          <w:p w:rsidR="00EB3C3C" w:rsidRPr="00590C8E" w:rsidRDefault="00EB3C3C" w:rsidP="001C27D2">
            <w:pPr>
              <w:rPr>
                <w:sz w:val="20"/>
              </w:rPr>
            </w:pPr>
          </w:p>
          <w:p w:rsidR="00EB3C3C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lastRenderedPageBreak/>
              <w:t xml:space="preserve">Исполнительный </w:t>
            </w:r>
            <w:r>
              <w:rPr>
                <w:sz w:val="20"/>
              </w:rPr>
              <w:t>Президент</w:t>
            </w:r>
            <w:r w:rsidRPr="00590C8E">
              <w:rPr>
                <w:sz w:val="20"/>
              </w:rPr>
              <w:t xml:space="preserve"> Общероссийско</w:t>
            </w:r>
            <w:r>
              <w:rPr>
                <w:sz w:val="20"/>
              </w:rPr>
              <w:t>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Pr="00086E51" w:rsidRDefault="00EB3C3C" w:rsidP="00086E51">
            <w:pPr>
              <w:rPr>
                <w:sz w:val="20"/>
              </w:rPr>
            </w:pPr>
          </w:p>
        </w:tc>
      </w:tr>
      <w:tr w:rsidR="00EB3C3C" w:rsidRPr="00590C8E" w:rsidTr="00480ED9">
        <w:trPr>
          <w:trHeight w:val="402"/>
        </w:trPr>
        <w:tc>
          <w:tcPr>
            <w:tcW w:w="0" w:type="auto"/>
            <w:gridSpan w:val="3"/>
            <w:vAlign w:val="center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  <w:r w:rsidRPr="00590C8E">
              <w:rPr>
                <w:b/>
                <w:sz w:val="20"/>
              </w:rPr>
              <w:lastRenderedPageBreak/>
              <w:t>Согласование проекта профессионального стандарта</w:t>
            </w: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804FDD">
            <w:pPr>
              <w:ind w:left="-108" w:right="-108"/>
              <w:rPr>
                <w:b/>
                <w:sz w:val="20"/>
              </w:rPr>
            </w:pPr>
          </w:p>
        </w:tc>
      </w:tr>
      <w:tr w:rsidR="00EB3C3C" w:rsidRPr="00590C8E" w:rsidTr="00480ED9">
        <w:trPr>
          <w:trHeight w:val="5772"/>
        </w:trPr>
        <w:tc>
          <w:tcPr>
            <w:tcW w:w="0" w:type="auto"/>
          </w:tcPr>
          <w:p w:rsidR="00EB3C3C" w:rsidRPr="00590C8E" w:rsidRDefault="00EB3C3C" w:rsidP="00650F0A">
            <w:pPr>
              <w:ind w:left="-108" w:right="-108"/>
              <w:rPr>
                <w:sz w:val="20"/>
              </w:rPr>
            </w:pPr>
            <w:r w:rsidRPr="00590C8E">
              <w:rPr>
                <w:sz w:val="20"/>
              </w:rPr>
              <w:t xml:space="preserve">Заседание Отраслевой комиссии по регулированию социально-трудовых отношений в оценочной деятельности в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0" w:type="auto"/>
          </w:tcPr>
          <w:p w:rsidR="00EB3C3C" w:rsidRPr="00590C8E" w:rsidRDefault="00EB3C3C" w:rsidP="001C27D2">
            <w:pPr>
              <w:rPr>
                <w:sz w:val="20"/>
              </w:rPr>
            </w:pPr>
            <w:r w:rsidRPr="00590C8E">
              <w:rPr>
                <w:sz w:val="20"/>
              </w:rPr>
              <w:t>апрель 2013 года</w:t>
            </w:r>
          </w:p>
        </w:tc>
        <w:tc>
          <w:tcPr>
            <w:tcW w:w="0" w:type="auto"/>
          </w:tcPr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- Всероссийский профсоюз работников аудиторских, оценочных, экспертных и консалтинговых организаций, </w:t>
            </w:r>
          </w:p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- 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  <w:tc>
          <w:tcPr>
            <w:tcW w:w="0" w:type="auto"/>
          </w:tcPr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Пискурев В.В.</w:t>
            </w: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Первушин Н.В.</w:t>
            </w: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Дарсания С.А. </w:t>
            </w: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Усова Ю.В.</w:t>
            </w: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</w:p>
          <w:p w:rsidR="00EB3C3C" w:rsidRPr="00590C8E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Фалько Г.Л.</w:t>
            </w:r>
          </w:p>
          <w:p w:rsidR="00EB3C3C" w:rsidRDefault="00EB3C3C" w:rsidP="00226C87">
            <w:pPr>
              <w:rPr>
                <w:sz w:val="20"/>
              </w:rPr>
            </w:pPr>
            <w:r w:rsidRPr="00590C8E">
              <w:rPr>
                <w:sz w:val="20"/>
              </w:rPr>
              <w:t>Смирнов А.П.</w:t>
            </w:r>
          </w:p>
          <w:p w:rsidR="00EB3C3C" w:rsidRPr="00590C8E" w:rsidRDefault="00EB3C3C" w:rsidP="00226C8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3C3C" w:rsidRPr="00590C8E" w:rsidRDefault="00EB3C3C" w:rsidP="00327DB2">
            <w:pPr>
              <w:rPr>
                <w:sz w:val="20"/>
              </w:rPr>
            </w:pPr>
            <w:r>
              <w:rPr>
                <w:sz w:val="20"/>
              </w:rPr>
              <w:t>Председатель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327DB2">
            <w:pPr>
              <w:rPr>
                <w:sz w:val="20"/>
              </w:rPr>
            </w:pPr>
          </w:p>
          <w:p w:rsidR="00EB3C3C" w:rsidRPr="00590C8E" w:rsidRDefault="00EB3C3C" w:rsidP="00327DB2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327DB2">
            <w:pPr>
              <w:rPr>
                <w:sz w:val="20"/>
              </w:rPr>
            </w:pPr>
          </w:p>
          <w:p w:rsidR="00EB3C3C" w:rsidRPr="00590C8E" w:rsidRDefault="00EB3C3C" w:rsidP="00327DB2">
            <w:pPr>
              <w:rPr>
                <w:sz w:val="20"/>
              </w:rPr>
            </w:pPr>
            <w:r w:rsidRPr="00590C8E">
              <w:rPr>
                <w:sz w:val="20"/>
              </w:rPr>
              <w:t>Замест</w:t>
            </w:r>
            <w:r>
              <w:rPr>
                <w:sz w:val="20"/>
              </w:rPr>
              <w:t>итель Председателя Всероссийского</w:t>
            </w:r>
            <w:r w:rsidRPr="00590C8E">
              <w:rPr>
                <w:sz w:val="20"/>
              </w:rPr>
              <w:t xml:space="preserve"> профсоюз</w:t>
            </w:r>
            <w:r>
              <w:rPr>
                <w:sz w:val="20"/>
              </w:rPr>
              <w:t>а</w:t>
            </w:r>
            <w:r w:rsidRPr="00590C8E">
              <w:rPr>
                <w:sz w:val="20"/>
              </w:rPr>
              <w:t xml:space="preserve"> работников аудиторских, оценочных, экспертных и консалтинговых организаций</w:t>
            </w:r>
          </w:p>
          <w:p w:rsidR="00EB3C3C" w:rsidRPr="00590C8E" w:rsidRDefault="00EB3C3C" w:rsidP="00327DB2">
            <w:pPr>
              <w:rPr>
                <w:sz w:val="20"/>
              </w:rPr>
            </w:pPr>
          </w:p>
          <w:p w:rsidR="00EB3C3C" w:rsidRPr="00590C8E" w:rsidRDefault="00EB3C3C" w:rsidP="00327DB2">
            <w:pPr>
              <w:rPr>
                <w:sz w:val="20"/>
              </w:rPr>
            </w:pPr>
            <w:r w:rsidRPr="00590C8E">
              <w:rPr>
                <w:sz w:val="20"/>
              </w:rPr>
              <w:t xml:space="preserve">Исполнительный </w:t>
            </w:r>
            <w:r>
              <w:rPr>
                <w:sz w:val="20"/>
              </w:rPr>
              <w:t>Президент</w:t>
            </w:r>
            <w:r w:rsidRPr="00590C8E">
              <w:rPr>
                <w:sz w:val="20"/>
              </w:rPr>
              <w:t xml:space="preserve"> Общероссийско</w:t>
            </w:r>
            <w:r>
              <w:rPr>
                <w:sz w:val="20"/>
              </w:rPr>
              <w:t>го межотраслевого объединения</w:t>
            </w:r>
            <w:r w:rsidRPr="00590C8E">
              <w:rPr>
                <w:sz w:val="20"/>
              </w:rPr>
              <w:t xml:space="preserve"> работодателей аудиторских, оценочных, экспертных и консалтинговых организаций</w:t>
            </w:r>
          </w:p>
          <w:p w:rsidR="00EB3C3C" w:rsidRPr="00590C8E" w:rsidRDefault="00EB3C3C" w:rsidP="00327DB2">
            <w:pPr>
              <w:rPr>
                <w:sz w:val="20"/>
              </w:rPr>
            </w:pPr>
          </w:p>
          <w:p w:rsidR="00EB3C3C" w:rsidRPr="00590C8E" w:rsidRDefault="00EB3C3C" w:rsidP="00480ED9">
            <w:pPr>
              <w:rPr>
                <w:sz w:val="20"/>
              </w:rPr>
            </w:pPr>
            <w:r>
              <w:rPr>
                <w:sz w:val="20"/>
              </w:rPr>
              <w:t>Члены Совета Общероссийского</w:t>
            </w:r>
            <w:r w:rsidRPr="00590C8E">
              <w:rPr>
                <w:sz w:val="20"/>
              </w:rPr>
              <w:t xml:space="preserve"> межо</w:t>
            </w:r>
            <w:r>
              <w:rPr>
                <w:sz w:val="20"/>
              </w:rPr>
              <w:t>траслевого</w:t>
            </w:r>
            <w:r w:rsidRPr="00590C8E">
              <w:rPr>
                <w:sz w:val="20"/>
              </w:rPr>
              <w:t xml:space="preserve"> объединение работодателей аудиторских, оценочных, экспертных и консалтинговых</w:t>
            </w:r>
          </w:p>
        </w:tc>
      </w:tr>
    </w:tbl>
    <w:p w:rsidR="00EB3C3C" w:rsidRPr="00590C8E" w:rsidRDefault="00EB3C3C" w:rsidP="00226C87">
      <w:pPr>
        <w:jc w:val="both"/>
        <w:rPr>
          <w:szCs w:val="24"/>
        </w:rPr>
      </w:pPr>
    </w:p>
    <w:p w:rsidR="00EB3C3C" w:rsidRDefault="00EB3C3C" w:rsidP="00CB65D7">
      <w:pPr>
        <w:tabs>
          <w:tab w:val="left" w:pos="993"/>
        </w:tabs>
        <w:spacing w:after="120"/>
        <w:rPr>
          <w:szCs w:val="24"/>
        </w:rPr>
      </w:pPr>
    </w:p>
    <w:p w:rsidR="00D12496" w:rsidRDefault="00D12496" w:rsidP="00CB65D7">
      <w:pPr>
        <w:tabs>
          <w:tab w:val="left" w:pos="993"/>
        </w:tabs>
        <w:spacing w:after="120"/>
        <w:rPr>
          <w:szCs w:val="24"/>
        </w:rPr>
      </w:pPr>
    </w:p>
    <w:p w:rsidR="00EB3C3C" w:rsidRDefault="00EB3C3C" w:rsidP="00CB65D7">
      <w:pPr>
        <w:tabs>
          <w:tab w:val="left" w:pos="993"/>
        </w:tabs>
        <w:spacing w:after="120"/>
        <w:rPr>
          <w:szCs w:val="24"/>
        </w:rPr>
      </w:pPr>
    </w:p>
    <w:p w:rsidR="00EB3C3C" w:rsidRPr="006A5E2F" w:rsidRDefault="00EB3C3C" w:rsidP="00FF5126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lastRenderedPageBreak/>
        <w:t>Приложение № 3</w:t>
      </w:r>
    </w:p>
    <w:p w:rsidR="00EB3C3C" w:rsidRDefault="00EB3C3C" w:rsidP="00FF5126">
      <w:pPr>
        <w:tabs>
          <w:tab w:val="left" w:pos="993"/>
        </w:tabs>
        <w:jc w:val="right"/>
        <w:rPr>
          <w:sz w:val="28"/>
          <w:szCs w:val="28"/>
        </w:rPr>
      </w:pPr>
      <w:r w:rsidRPr="006A5E2F">
        <w:rPr>
          <w:sz w:val="28"/>
          <w:szCs w:val="28"/>
        </w:rPr>
        <w:t>к Пояснительной записке</w:t>
      </w:r>
    </w:p>
    <w:p w:rsidR="00EB3C3C" w:rsidRPr="006A5E2F" w:rsidRDefault="00EB3C3C" w:rsidP="00FF5126">
      <w:pPr>
        <w:tabs>
          <w:tab w:val="left" w:pos="993"/>
        </w:tabs>
        <w:jc w:val="right"/>
        <w:rPr>
          <w:sz w:val="28"/>
          <w:szCs w:val="28"/>
        </w:rPr>
      </w:pPr>
    </w:p>
    <w:p w:rsidR="00EB3C3C" w:rsidRPr="006A5E2F" w:rsidRDefault="00EB3C3C" w:rsidP="00FF5126">
      <w:pPr>
        <w:tabs>
          <w:tab w:val="left" w:pos="993"/>
        </w:tabs>
        <w:spacing w:after="120"/>
        <w:jc w:val="center"/>
        <w:rPr>
          <w:sz w:val="28"/>
          <w:szCs w:val="28"/>
        </w:rPr>
      </w:pPr>
      <w:r w:rsidRPr="006A5E2F">
        <w:rPr>
          <w:sz w:val="28"/>
          <w:szCs w:val="28"/>
        </w:rPr>
        <w:t>Сводные данные о поступивших замечаниях и предложениях к проекту профессионального стандарта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209"/>
        <w:gridCol w:w="6051"/>
        <w:gridCol w:w="3296"/>
      </w:tblGrid>
      <w:tr w:rsidR="00EB3C3C" w:rsidRPr="00FF5126" w:rsidTr="007D355E">
        <w:trPr>
          <w:trHeight w:val="697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3C" w:rsidRPr="00FF5126" w:rsidRDefault="00EB3C3C" w:rsidP="0011046F">
            <w:pPr>
              <w:jc w:val="center"/>
              <w:rPr>
                <w:szCs w:val="24"/>
              </w:rPr>
            </w:pPr>
            <w:r w:rsidRPr="00FF5126">
              <w:rPr>
                <w:szCs w:val="24"/>
              </w:rPr>
              <w:t>№</w:t>
            </w:r>
          </w:p>
          <w:p w:rsidR="00EB3C3C" w:rsidRPr="00FF5126" w:rsidRDefault="00EB3C3C" w:rsidP="0011046F">
            <w:pPr>
              <w:jc w:val="center"/>
              <w:rPr>
                <w:szCs w:val="24"/>
              </w:rPr>
            </w:pPr>
            <w:proofErr w:type="gramStart"/>
            <w:r w:rsidRPr="00FF5126">
              <w:rPr>
                <w:szCs w:val="24"/>
              </w:rPr>
              <w:t>п</w:t>
            </w:r>
            <w:proofErr w:type="gramEnd"/>
            <w:r w:rsidRPr="00FF5126">
              <w:rPr>
                <w:szCs w:val="24"/>
              </w:rPr>
              <w:t>/п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3C" w:rsidRPr="00FF5126" w:rsidRDefault="00EB3C3C" w:rsidP="0011046F">
            <w:pPr>
              <w:jc w:val="center"/>
              <w:rPr>
                <w:szCs w:val="24"/>
              </w:rPr>
            </w:pPr>
            <w:r w:rsidRPr="00FF5126">
              <w:rPr>
                <w:szCs w:val="24"/>
              </w:rPr>
              <w:t>Организация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3C" w:rsidRPr="00FF5126" w:rsidRDefault="00EB3C3C" w:rsidP="0011046F">
            <w:pPr>
              <w:ind w:right="22"/>
              <w:jc w:val="center"/>
              <w:rPr>
                <w:szCs w:val="24"/>
              </w:rPr>
            </w:pPr>
            <w:r w:rsidRPr="00FF5126">
              <w:rPr>
                <w:szCs w:val="24"/>
              </w:rPr>
              <w:t>Замечание, предложение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3C" w:rsidRPr="00FF5126" w:rsidRDefault="00EB3C3C" w:rsidP="0011046F">
            <w:pPr>
              <w:ind w:right="22"/>
              <w:jc w:val="center"/>
              <w:rPr>
                <w:szCs w:val="24"/>
              </w:rPr>
            </w:pPr>
            <w:r w:rsidRPr="00FF5126">
              <w:rPr>
                <w:szCs w:val="24"/>
              </w:rPr>
              <w:t>Принято, отклонено,</w:t>
            </w:r>
          </w:p>
          <w:p w:rsidR="00EB3C3C" w:rsidRPr="00FF5126" w:rsidRDefault="00EB3C3C" w:rsidP="0011046F">
            <w:pPr>
              <w:ind w:right="22"/>
              <w:jc w:val="center"/>
              <w:rPr>
                <w:szCs w:val="24"/>
              </w:rPr>
            </w:pPr>
            <w:r w:rsidRPr="00FF5126">
              <w:rPr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EB3C3C" w:rsidRPr="00FF5126" w:rsidTr="007D355E">
        <w:trPr>
          <w:trHeight w:val="289"/>
        </w:trPr>
        <w:tc>
          <w:tcPr>
            <w:tcW w:w="311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Общероссийское межотраслевое объединение работодателей аудиторских, оценочных, экспертных и консалтинговых организаций</w:t>
            </w:r>
          </w:p>
        </w:tc>
        <w:tc>
          <w:tcPr>
            <w:tcW w:w="2093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Разделить обобщенные функции на 7 направлений в работе специалистов согласно сложившейся практике на рынке консалтинговых и оценочных услуг и деловому обороту</w:t>
            </w:r>
          </w:p>
        </w:tc>
        <w:tc>
          <w:tcPr>
            <w:tcW w:w="1140" w:type="pct"/>
            <w:tcBorders>
              <w:top w:val="single" w:sz="4" w:space="0" w:color="000000"/>
            </w:tcBorders>
          </w:tcPr>
          <w:p w:rsidR="00EB3C3C" w:rsidRPr="00FF5126" w:rsidRDefault="00EB3C3C" w:rsidP="00853B9D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 xml:space="preserve">Принято </w:t>
            </w:r>
            <w:r>
              <w:rPr>
                <w:szCs w:val="24"/>
              </w:rPr>
              <w:t>частично с обоснованием</w:t>
            </w:r>
          </w:p>
        </w:tc>
      </w:tr>
      <w:tr w:rsidR="00EB3C3C" w:rsidRPr="00FF5126" w:rsidTr="007D355E">
        <w:trPr>
          <w:trHeight w:val="280"/>
        </w:trPr>
        <w:tc>
          <w:tcPr>
            <w:tcW w:w="311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Всероссийский профсоюз работников аудиторских, оценочных, экспертных и консалтинговых организаций</w:t>
            </w:r>
          </w:p>
        </w:tc>
        <w:tc>
          <w:tcPr>
            <w:tcW w:w="2093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Внести в профессиональный стандарт обобщенную трудовую функцию «вспомогательная деятельность при определении стоимости»</w:t>
            </w:r>
          </w:p>
        </w:tc>
        <w:tc>
          <w:tcPr>
            <w:tcW w:w="1140" w:type="pct"/>
            <w:tcBorders>
              <w:top w:val="single" w:sz="4" w:space="0" w:color="000000"/>
            </w:tcBorders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Принято</w:t>
            </w:r>
          </w:p>
        </w:tc>
      </w:tr>
      <w:tr w:rsidR="00EB3C3C" w:rsidRPr="00FF5126" w:rsidTr="007D355E">
        <w:trPr>
          <w:trHeight w:val="280"/>
        </w:trPr>
        <w:tc>
          <w:tcPr>
            <w:tcW w:w="311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3</w:t>
            </w:r>
          </w:p>
        </w:tc>
        <w:tc>
          <w:tcPr>
            <w:tcW w:w="1456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НКО НП Российская коллегия оценщиков</w:t>
            </w:r>
          </w:p>
        </w:tc>
        <w:tc>
          <w:tcPr>
            <w:tcW w:w="2093" w:type="pct"/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 xml:space="preserve">Добавить в графу «Другие характеристики трудовой функции» раздел «Необходимые этические нормы» </w:t>
            </w:r>
          </w:p>
        </w:tc>
        <w:tc>
          <w:tcPr>
            <w:tcW w:w="1140" w:type="pct"/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Принято</w:t>
            </w:r>
          </w:p>
        </w:tc>
      </w:tr>
      <w:tr w:rsidR="00EB3C3C" w:rsidRPr="00FF5126" w:rsidTr="007D355E">
        <w:trPr>
          <w:trHeight w:val="280"/>
        </w:trPr>
        <w:tc>
          <w:tcPr>
            <w:tcW w:w="311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4</w:t>
            </w:r>
          </w:p>
        </w:tc>
        <w:tc>
          <w:tcPr>
            <w:tcW w:w="1456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Центральный экономико-математический институт РАН</w:t>
            </w:r>
          </w:p>
        </w:tc>
        <w:tc>
          <w:tcPr>
            <w:tcW w:w="2093" w:type="pct"/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Изменить название трудовой функции «Определение стоимости машин и оборудования» на следующее: «Определение стоимости движимого имущества»</w:t>
            </w:r>
          </w:p>
        </w:tc>
        <w:tc>
          <w:tcPr>
            <w:tcW w:w="1140" w:type="pct"/>
          </w:tcPr>
          <w:p w:rsidR="00EB3C3C" w:rsidRPr="00FF5126" w:rsidRDefault="00EB3C3C" w:rsidP="00853B9D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 xml:space="preserve">Принято </w:t>
            </w:r>
          </w:p>
        </w:tc>
      </w:tr>
      <w:tr w:rsidR="00EB3C3C" w:rsidRPr="00FF5126" w:rsidTr="007D355E">
        <w:trPr>
          <w:trHeight w:val="280"/>
        </w:trPr>
        <w:tc>
          <w:tcPr>
            <w:tcW w:w="311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5</w:t>
            </w:r>
          </w:p>
        </w:tc>
        <w:tc>
          <w:tcPr>
            <w:tcW w:w="1456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НКО НП Партнерство СМАО</w:t>
            </w:r>
          </w:p>
        </w:tc>
        <w:tc>
          <w:tcPr>
            <w:tcW w:w="2093" w:type="pct"/>
          </w:tcPr>
          <w:p w:rsidR="00EB3C3C" w:rsidRPr="00FF5126" w:rsidRDefault="00EB3C3C" w:rsidP="00456B97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Внести в профессиональный стандарт обобщенную трудовую функцию «Исследование, проверка и рецензирование итогового документа об определении стоимости»</w:t>
            </w:r>
          </w:p>
        </w:tc>
        <w:tc>
          <w:tcPr>
            <w:tcW w:w="1140" w:type="pct"/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>Принято</w:t>
            </w:r>
          </w:p>
        </w:tc>
      </w:tr>
      <w:tr w:rsidR="00EB3C3C" w:rsidRPr="00FF5126" w:rsidTr="007D355E">
        <w:trPr>
          <w:trHeight w:val="280"/>
        </w:trPr>
        <w:tc>
          <w:tcPr>
            <w:tcW w:w="311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>6</w:t>
            </w:r>
          </w:p>
        </w:tc>
        <w:tc>
          <w:tcPr>
            <w:tcW w:w="1456" w:type="pct"/>
          </w:tcPr>
          <w:p w:rsidR="00EB3C3C" w:rsidRPr="00FF5126" w:rsidRDefault="00EB3C3C" w:rsidP="0011046F">
            <w:pPr>
              <w:rPr>
                <w:szCs w:val="24"/>
              </w:rPr>
            </w:pPr>
            <w:r w:rsidRPr="00FF5126">
              <w:rPr>
                <w:szCs w:val="24"/>
              </w:rPr>
              <w:t xml:space="preserve">ФГОБУ ВПО Финансовый университет при Правительстве </w:t>
            </w:r>
            <w:r w:rsidR="007D6108" w:rsidRPr="007D6108">
              <w:rPr>
                <w:szCs w:val="24"/>
              </w:rPr>
              <w:t>РОССИЙСКОЙ ФЕДЕРАЦИИ</w:t>
            </w:r>
          </w:p>
        </w:tc>
        <w:tc>
          <w:tcPr>
            <w:tcW w:w="2093" w:type="pct"/>
          </w:tcPr>
          <w:p w:rsidR="00EB3C3C" w:rsidRPr="00FF5126" w:rsidRDefault="00EB3C3C" w:rsidP="0011046F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 xml:space="preserve">Добавить в раздел «Необходимые знания» следующее: знание соответствующей судебной практики (в части определения стоимости), а также знание основ гражданского законодательства </w:t>
            </w:r>
          </w:p>
        </w:tc>
        <w:tc>
          <w:tcPr>
            <w:tcW w:w="1140" w:type="pct"/>
          </w:tcPr>
          <w:p w:rsidR="00EB3C3C" w:rsidRPr="00FF5126" w:rsidRDefault="00EB3C3C" w:rsidP="00853B9D">
            <w:pPr>
              <w:ind w:right="22"/>
              <w:rPr>
                <w:szCs w:val="24"/>
              </w:rPr>
            </w:pPr>
            <w:r w:rsidRPr="00FF5126">
              <w:rPr>
                <w:szCs w:val="24"/>
              </w:rPr>
              <w:t xml:space="preserve">Принято </w:t>
            </w:r>
          </w:p>
        </w:tc>
      </w:tr>
    </w:tbl>
    <w:p w:rsidR="00EB3C3C" w:rsidRPr="00590C8E" w:rsidRDefault="00EB3C3C" w:rsidP="00CB65D7">
      <w:pPr>
        <w:jc w:val="both"/>
      </w:pPr>
    </w:p>
    <w:sectPr w:rsidR="00EB3C3C" w:rsidRPr="00590C8E" w:rsidSect="009D6A6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6F" w:rsidRDefault="00A31E6F" w:rsidP="002026C8">
      <w:r>
        <w:separator/>
      </w:r>
    </w:p>
  </w:endnote>
  <w:endnote w:type="continuationSeparator" w:id="0">
    <w:p w:rsidR="00A31E6F" w:rsidRDefault="00A31E6F" w:rsidP="002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6F" w:rsidRDefault="00A31E6F" w:rsidP="002026C8">
      <w:r>
        <w:separator/>
      </w:r>
    </w:p>
  </w:footnote>
  <w:footnote w:type="continuationSeparator" w:id="0">
    <w:p w:rsidR="00A31E6F" w:rsidRDefault="00A31E6F" w:rsidP="0020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F1" w:rsidRDefault="00B07A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7E5E">
      <w:rPr>
        <w:noProof/>
      </w:rPr>
      <w:t>14</w:t>
    </w:r>
    <w:r>
      <w:rPr>
        <w:noProof/>
      </w:rPr>
      <w:fldChar w:fldCharType="end"/>
    </w:r>
  </w:p>
  <w:p w:rsidR="00B07AF1" w:rsidRDefault="00B07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AF"/>
    <w:multiLevelType w:val="hybridMultilevel"/>
    <w:tmpl w:val="63CAC574"/>
    <w:lvl w:ilvl="0" w:tplc="A14A07DC">
      <w:start w:val="1"/>
      <w:numFmt w:val="bullet"/>
      <w:lvlText w:val=""/>
      <w:lvlJc w:val="left"/>
      <w:pPr>
        <w:ind w:left="2125" w:hanging="14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3563EB"/>
    <w:multiLevelType w:val="hybridMultilevel"/>
    <w:tmpl w:val="08BC7596"/>
    <w:lvl w:ilvl="0" w:tplc="FFFFFFFF">
      <w:start w:val="1"/>
      <w:numFmt w:val="bullet"/>
      <w:lvlText w:val=""/>
      <w:lvlJc w:val="left"/>
      <w:pPr>
        <w:ind w:left="2125" w:hanging="14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C3D29"/>
    <w:multiLevelType w:val="hybridMultilevel"/>
    <w:tmpl w:val="044E6B40"/>
    <w:lvl w:ilvl="0" w:tplc="31E0E5D0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4">
    <w:nsid w:val="621E611A"/>
    <w:multiLevelType w:val="hybridMultilevel"/>
    <w:tmpl w:val="989E8C42"/>
    <w:lvl w:ilvl="0" w:tplc="1FDECDB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047DC3"/>
    <w:multiLevelType w:val="hybridMultilevel"/>
    <w:tmpl w:val="D1EA9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5"/>
    <w:rsid w:val="00000034"/>
    <w:rsid w:val="0000074A"/>
    <w:rsid w:val="000026B5"/>
    <w:rsid w:val="00010621"/>
    <w:rsid w:val="0001664F"/>
    <w:rsid w:val="000205AE"/>
    <w:rsid w:val="0002110A"/>
    <w:rsid w:val="00027138"/>
    <w:rsid w:val="00030ACD"/>
    <w:rsid w:val="00033353"/>
    <w:rsid w:val="00035041"/>
    <w:rsid w:val="000445EB"/>
    <w:rsid w:val="000572CF"/>
    <w:rsid w:val="000767B4"/>
    <w:rsid w:val="00084638"/>
    <w:rsid w:val="00086E51"/>
    <w:rsid w:val="000910BA"/>
    <w:rsid w:val="000B58BE"/>
    <w:rsid w:val="000D6AAC"/>
    <w:rsid w:val="000E45D1"/>
    <w:rsid w:val="0011046F"/>
    <w:rsid w:val="001321C6"/>
    <w:rsid w:val="001707C8"/>
    <w:rsid w:val="001768ED"/>
    <w:rsid w:val="00195B99"/>
    <w:rsid w:val="001976D5"/>
    <w:rsid w:val="00197E80"/>
    <w:rsid w:val="001A48F4"/>
    <w:rsid w:val="001B4F2A"/>
    <w:rsid w:val="001B700F"/>
    <w:rsid w:val="001C27D2"/>
    <w:rsid w:val="001D464B"/>
    <w:rsid w:val="001E48DC"/>
    <w:rsid w:val="001E68B8"/>
    <w:rsid w:val="001F63EA"/>
    <w:rsid w:val="002009A1"/>
    <w:rsid w:val="002026C8"/>
    <w:rsid w:val="00226C87"/>
    <w:rsid w:val="00234578"/>
    <w:rsid w:val="0023590F"/>
    <w:rsid w:val="0024299F"/>
    <w:rsid w:val="0027631C"/>
    <w:rsid w:val="00292917"/>
    <w:rsid w:val="002A2DE5"/>
    <w:rsid w:val="002A3AC1"/>
    <w:rsid w:val="002B3B58"/>
    <w:rsid w:val="002B653C"/>
    <w:rsid w:val="002C10E1"/>
    <w:rsid w:val="002D0BE2"/>
    <w:rsid w:val="002D21FF"/>
    <w:rsid w:val="002E400E"/>
    <w:rsid w:val="002E5606"/>
    <w:rsid w:val="00327DB2"/>
    <w:rsid w:val="00337A65"/>
    <w:rsid w:val="00347002"/>
    <w:rsid w:val="003535CC"/>
    <w:rsid w:val="00361E5A"/>
    <w:rsid w:val="003663C0"/>
    <w:rsid w:val="00387825"/>
    <w:rsid w:val="003B6CC5"/>
    <w:rsid w:val="003C2BA9"/>
    <w:rsid w:val="003E5449"/>
    <w:rsid w:val="003E5E53"/>
    <w:rsid w:val="003E7FD5"/>
    <w:rsid w:val="0040488C"/>
    <w:rsid w:val="004104BE"/>
    <w:rsid w:val="004109C3"/>
    <w:rsid w:val="00410C3D"/>
    <w:rsid w:val="00414D2E"/>
    <w:rsid w:val="00437E5E"/>
    <w:rsid w:val="00454161"/>
    <w:rsid w:val="00456B97"/>
    <w:rsid w:val="00461BEC"/>
    <w:rsid w:val="00462024"/>
    <w:rsid w:val="00473A83"/>
    <w:rsid w:val="004800B7"/>
    <w:rsid w:val="00480ED9"/>
    <w:rsid w:val="00482DC3"/>
    <w:rsid w:val="004B3C11"/>
    <w:rsid w:val="004B4DAC"/>
    <w:rsid w:val="004C00AC"/>
    <w:rsid w:val="004C11EB"/>
    <w:rsid w:val="004C2E79"/>
    <w:rsid w:val="004C54AE"/>
    <w:rsid w:val="004D7807"/>
    <w:rsid w:val="004F0FC9"/>
    <w:rsid w:val="005003E8"/>
    <w:rsid w:val="0050230C"/>
    <w:rsid w:val="00534034"/>
    <w:rsid w:val="00545374"/>
    <w:rsid w:val="00555105"/>
    <w:rsid w:val="00567409"/>
    <w:rsid w:val="00574CBF"/>
    <w:rsid w:val="00583CC5"/>
    <w:rsid w:val="00590C8E"/>
    <w:rsid w:val="005C5B2F"/>
    <w:rsid w:val="005E0C76"/>
    <w:rsid w:val="005E2C8F"/>
    <w:rsid w:val="00601096"/>
    <w:rsid w:val="00613936"/>
    <w:rsid w:val="0061469B"/>
    <w:rsid w:val="00630147"/>
    <w:rsid w:val="00637335"/>
    <w:rsid w:val="0063736F"/>
    <w:rsid w:val="006379E0"/>
    <w:rsid w:val="00650F0A"/>
    <w:rsid w:val="006658B0"/>
    <w:rsid w:val="006723AF"/>
    <w:rsid w:val="006767C1"/>
    <w:rsid w:val="006774C2"/>
    <w:rsid w:val="00691B1F"/>
    <w:rsid w:val="00694EFE"/>
    <w:rsid w:val="006A5E2F"/>
    <w:rsid w:val="006A7725"/>
    <w:rsid w:val="006C5B6F"/>
    <w:rsid w:val="006C6DB2"/>
    <w:rsid w:val="006E73B4"/>
    <w:rsid w:val="006F1C0C"/>
    <w:rsid w:val="006F281C"/>
    <w:rsid w:val="007209AF"/>
    <w:rsid w:val="00724BA9"/>
    <w:rsid w:val="00727C4D"/>
    <w:rsid w:val="00740F11"/>
    <w:rsid w:val="007566E5"/>
    <w:rsid w:val="0076522B"/>
    <w:rsid w:val="007778A5"/>
    <w:rsid w:val="007903F5"/>
    <w:rsid w:val="00790E38"/>
    <w:rsid w:val="007B050A"/>
    <w:rsid w:val="007B5D4C"/>
    <w:rsid w:val="007C2F91"/>
    <w:rsid w:val="007D0A74"/>
    <w:rsid w:val="007D355E"/>
    <w:rsid w:val="007D6026"/>
    <w:rsid w:val="007D6108"/>
    <w:rsid w:val="007E6BC6"/>
    <w:rsid w:val="007F2DBB"/>
    <w:rsid w:val="00804FDD"/>
    <w:rsid w:val="00820469"/>
    <w:rsid w:val="00831055"/>
    <w:rsid w:val="008367AF"/>
    <w:rsid w:val="00853B9D"/>
    <w:rsid w:val="008557F6"/>
    <w:rsid w:val="008715E0"/>
    <w:rsid w:val="00877FED"/>
    <w:rsid w:val="008801E1"/>
    <w:rsid w:val="00885E80"/>
    <w:rsid w:val="00897545"/>
    <w:rsid w:val="00897C73"/>
    <w:rsid w:val="008A39B4"/>
    <w:rsid w:val="008B6175"/>
    <w:rsid w:val="008C0403"/>
    <w:rsid w:val="008D03CE"/>
    <w:rsid w:val="008D5440"/>
    <w:rsid w:val="008E0F04"/>
    <w:rsid w:val="008E2420"/>
    <w:rsid w:val="0091695A"/>
    <w:rsid w:val="00944BB8"/>
    <w:rsid w:val="009577BF"/>
    <w:rsid w:val="009834E6"/>
    <w:rsid w:val="009A08EE"/>
    <w:rsid w:val="009D6A68"/>
    <w:rsid w:val="009E1CDD"/>
    <w:rsid w:val="009E27AC"/>
    <w:rsid w:val="00A02993"/>
    <w:rsid w:val="00A03AE3"/>
    <w:rsid w:val="00A10624"/>
    <w:rsid w:val="00A31E6F"/>
    <w:rsid w:val="00A635C8"/>
    <w:rsid w:val="00A80BF8"/>
    <w:rsid w:val="00A822C2"/>
    <w:rsid w:val="00A854EC"/>
    <w:rsid w:val="00A9316C"/>
    <w:rsid w:val="00AB433F"/>
    <w:rsid w:val="00AC3F1B"/>
    <w:rsid w:val="00AD4655"/>
    <w:rsid w:val="00AE75AC"/>
    <w:rsid w:val="00B03275"/>
    <w:rsid w:val="00B07AF1"/>
    <w:rsid w:val="00B53F0C"/>
    <w:rsid w:val="00B56958"/>
    <w:rsid w:val="00B62553"/>
    <w:rsid w:val="00B6310F"/>
    <w:rsid w:val="00B66FF6"/>
    <w:rsid w:val="00B71DCA"/>
    <w:rsid w:val="00BA323D"/>
    <w:rsid w:val="00BB7223"/>
    <w:rsid w:val="00BD6FAB"/>
    <w:rsid w:val="00BE2655"/>
    <w:rsid w:val="00BE7411"/>
    <w:rsid w:val="00BF014C"/>
    <w:rsid w:val="00BF0A11"/>
    <w:rsid w:val="00C26B30"/>
    <w:rsid w:val="00C34F76"/>
    <w:rsid w:val="00C36E76"/>
    <w:rsid w:val="00C41B79"/>
    <w:rsid w:val="00C5120A"/>
    <w:rsid w:val="00C5543E"/>
    <w:rsid w:val="00C62140"/>
    <w:rsid w:val="00C679D1"/>
    <w:rsid w:val="00C701C0"/>
    <w:rsid w:val="00C76C6B"/>
    <w:rsid w:val="00C81D91"/>
    <w:rsid w:val="00C84FEA"/>
    <w:rsid w:val="00CB05FD"/>
    <w:rsid w:val="00CB65D7"/>
    <w:rsid w:val="00CC7011"/>
    <w:rsid w:val="00CC7EE1"/>
    <w:rsid w:val="00CF660E"/>
    <w:rsid w:val="00D00CDB"/>
    <w:rsid w:val="00D02AD5"/>
    <w:rsid w:val="00D12496"/>
    <w:rsid w:val="00D12D37"/>
    <w:rsid w:val="00D354E7"/>
    <w:rsid w:val="00D4644D"/>
    <w:rsid w:val="00D46DA7"/>
    <w:rsid w:val="00D7730D"/>
    <w:rsid w:val="00D81877"/>
    <w:rsid w:val="00D877F2"/>
    <w:rsid w:val="00D93FA7"/>
    <w:rsid w:val="00D97468"/>
    <w:rsid w:val="00DA5F7A"/>
    <w:rsid w:val="00DC09E4"/>
    <w:rsid w:val="00DC0FBA"/>
    <w:rsid w:val="00DC1CC1"/>
    <w:rsid w:val="00DF3196"/>
    <w:rsid w:val="00DF31A8"/>
    <w:rsid w:val="00E0097B"/>
    <w:rsid w:val="00E1665B"/>
    <w:rsid w:val="00E41B84"/>
    <w:rsid w:val="00E51BB7"/>
    <w:rsid w:val="00E6053E"/>
    <w:rsid w:val="00E61113"/>
    <w:rsid w:val="00E62988"/>
    <w:rsid w:val="00E77356"/>
    <w:rsid w:val="00E826C6"/>
    <w:rsid w:val="00E9227F"/>
    <w:rsid w:val="00EA07D2"/>
    <w:rsid w:val="00EB3C3C"/>
    <w:rsid w:val="00EC69A2"/>
    <w:rsid w:val="00ED1AB8"/>
    <w:rsid w:val="00EE78ED"/>
    <w:rsid w:val="00EF0EE4"/>
    <w:rsid w:val="00EF2A73"/>
    <w:rsid w:val="00F05E90"/>
    <w:rsid w:val="00F30266"/>
    <w:rsid w:val="00F33881"/>
    <w:rsid w:val="00F61CCE"/>
    <w:rsid w:val="00F72722"/>
    <w:rsid w:val="00F87386"/>
    <w:rsid w:val="00FB173B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6CC5"/>
    <w:pPr>
      <w:keepNext/>
      <w:tabs>
        <w:tab w:val="num" w:pos="680"/>
      </w:tabs>
      <w:spacing w:before="180" w:after="60"/>
      <w:ind w:left="680" w:hanging="680"/>
      <w:jc w:val="center"/>
      <w:outlineLvl w:val="0"/>
    </w:pPr>
    <w:rPr>
      <w:rFonts w:cs="Arial"/>
      <w:b/>
      <w:bCs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CC5"/>
    <w:rPr>
      <w:rFonts w:cs="Times New Roman"/>
      <w:b/>
      <w:kern w:val="32"/>
      <w:sz w:val="48"/>
      <w:lang w:val="ru-RU" w:eastAsia="ru-RU"/>
    </w:rPr>
  </w:style>
  <w:style w:type="paragraph" w:styleId="a3">
    <w:name w:val="header"/>
    <w:basedOn w:val="a"/>
    <w:link w:val="a4"/>
    <w:uiPriority w:val="99"/>
    <w:rsid w:val="00202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6C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02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6C8"/>
    <w:rPr>
      <w:rFonts w:cs="Times New Roman"/>
      <w:sz w:val="24"/>
    </w:rPr>
  </w:style>
  <w:style w:type="paragraph" w:styleId="a7">
    <w:name w:val="List Paragraph"/>
    <w:basedOn w:val="a"/>
    <w:uiPriority w:val="99"/>
    <w:qFormat/>
    <w:rsid w:val="0027631C"/>
    <w:pPr>
      <w:ind w:left="720"/>
      <w:contextualSpacing/>
    </w:pPr>
    <w:rPr>
      <w:szCs w:val="22"/>
    </w:rPr>
  </w:style>
  <w:style w:type="paragraph" w:styleId="a8">
    <w:name w:val="Balloon Text"/>
    <w:basedOn w:val="a"/>
    <w:link w:val="a9"/>
    <w:uiPriority w:val="99"/>
    <w:rsid w:val="00F87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8738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A03AE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A03AE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A03AE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A03A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A03AE3"/>
    <w:rPr>
      <w:rFonts w:cs="Times New Roman"/>
      <w:b/>
      <w:bCs/>
    </w:rPr>
  </w:style>
  <w:style w:type="character" w:styleId="af">
    <w:name w:val="Hyperlink"/>
    <w:basedOn w:val="a0"/>
    <w:uiPriority w:val="99"/>
    <w:rsid w:val="000271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6CC5"/>
    <w:pPr>
      <w:keepNext/>
      <w:tabs>
        <w:tab w:val="num" w:pos="680"/>
      </w:tabs>
      <w:spacing w:before="180" w:after="60"/>
      <w:ind w:left="680" w:hanging="680"/>
      <w:jc w:val="center"/>
      <w:outlineLvl w:val="0"/>
    </w:pPr>
    <w:rPr>
      <w:rFonts w:cs="Arial"/>
      <w:b/>
      <w:bCs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CC5"/>
    <w:rPr>
      <w:rFonts w:cs="Times New Roman"/>
      <w:b/>
      <w:kern w:val="32"/>
      <w:sz w:val="48"/>
      <w:lang w:val="ru-RU" w:eastAsia="ru-RU"/>
    </w:rPr>
  </w:style>
  <w:style w:type="paragraph" w:styleId="a3">
    <w:name w:val="header"/>
    <w:basedOn w:val="a"/>
    <w:link w:val="a4"/>
    <w:uiPriority w:val="99"/>
    <w:rsid w:val="00202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6C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02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6C8"/>
    <w:rPr>
      <w:rFonts w:cs="Times New Roman"/>
      <w:sz w:val="24"/>
    </w:rPr>
  </w:style>
  <w:style w:type="paragraph" w:styleId="a7">
    <w:name w:val="List Paragraph"/>
    <w:basedOn w:val="a"/>
    <w:uiPriority w:val="99"/>
    <w:qFormat/>
    <w:rsid w:val="0027631C"/>
    <w:pPr>
      <w:ind w:left="720"/>
      <w:contextualSpacing/>
    </w:pPr>
    <w:rPr>
      <w:szCs w:val="22"/>
    </w:rPr>
  </w:style>
  <w:style w:type="paragraph" w:styleId="a8">
    <w:name w:val="Balloon Text"/>
    <w:basedOn w:val="a"/>
    <w:link w:val="a9"/>
    <w:uiPriority w:val="99"/>
    <w:rsid w:val="00F87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8738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A03AE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A03AE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A03AE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A03A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A03AE3"/>
    <w:rPr>
      <w:rFonts w:cs="Times New Roman"/>
      <w:b/>
      <w:bCs/>
    </w:rPr>
  </w:style>
  <w:style w:type="character" w:styleId="af">
    <w:name w:val="Hyperlink"/>
    <w:basedOn w:val="a0"/>
    <w:uiPriority w:val="99"/>
    <w:rsid w:val="00027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48102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КОМИТ-2</dc:creator>
  <cp:lastModifiedBy>КОМИТ-2</cp:lastModifiedBy>
  <cp:revision>3</cp:revision>
  <cp:lastPrinted>2013-08-06T09:57:00Z</cp:lastPrinted>
  <dcterms:created xsi:type="dcterms:W3CDTF">2014-02-28T09:28:00Z</dcterms:created>
  <dcterms:modified xsi:type="dcterms:W3CDTF">2014-02-28T09:38:00Z</dcterms:modified>
</cp:coreProperties>
</file>